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3E9D5" w14:textId="14CFF2CF" w:rsidR="008C0E0C" w:rsidRPr="00B23518" w:rsidRDefault="008C0E0C" w:rsidP="008C0E0C">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514061252"/>
      <w:bookmarkEnd w:id="0"/>
      <w:bookmarkEnd w:id="1"/>
      <w:r w:rsidRPr="00B23518">
        <w:rPr>
          <w:rFonts w:cs="Arial"/>
          <w:sz w:val="24"/>
          <w:szCs w:val="24"/>
        </w:rPr>
        <w:t>3GPP TSG-RAN WG4 Meeting #</w:t>
      </w:r>
      <w:r w:rsidRPr="00B23518">
        <w:rPr>
          <w:rFonts w:cs="Arial"/>
        </w:rPr>
        <w:t xml:space="preserve"> </w:t>
      </w:r>
      <w:r>
        <w:rPr>
          <w:rFonts w:cs="Arial"/>
          <w:sz w:val="24"/>
          <w:szCs w:val="24"/>
        </w:rPr>
        <w:t>10</w:t>
      </w:r>
      <w:r w:rsidR="00347797">
        <w:rPr>
          <w:rFonts w:cs="Arial"/>
          <w:sz w:val="24"/>
          <w:szCs w:val="24"/>
        </w:rPr>
        <w:t>6</w:t>
      </w:r>
      <w:r>
        <w:rPr>
          <w:rFonts w:cs="Arial"/>
          <w:sz w:val="24"/>
          <w:szCs w:val="24"/>
        </w:rPr>
        <w:tab/>
      </w:r>
      <w:r w:rsidR="003D5CD2" w:rsidRPr="003D5CD2">
        <w:rPr>
          <w:rFonts w:cs="Arial"/>
          <w:sz w:val="24"/>
          <w:szCs w:val="24"/>
        </w:rPr>
        <w:t>R4-2300438</w:t>
      </w:r>
    </w:p>
    <w:p w14:paraId="03CF432E" w14:textId="55EB137C" w:rsidR="00C0767B" w:rsidRPr="00E13633" w:rsidRDefault="00347797" w:rsidP="00C0767B">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00C0767B" w:rsidRPr="00E13633">
        <w:rPr>
          <w:rFonts w:eastAsia="SimSun" w:cs="Arial"/>
          <w:sz w:val="24"/>
          <w:szCs w:val="24"/>
          <w:lang w:eastAsia="zh-CN"/>
        </w:rPr>
        <w:t>,</w:t>
      </w:r>
      <w:r w:rsidR="00C0767B">
        <w:rPr>
          <w:rFonts w:eastAsia="SimSun" w:cs="Arial"/>
          <w:sz w:val="24"/>
          <w:szCs w:val="24"/>
          <w:lang w:eastAsia="zh-CN"/>
        </w:rPr>
        <w:t xml:space="preserve"> </w:t>
      </w:r>
      <w:r>
        <w:rPr>
          <w:rFonts w:eastAsia="SimSun" w:cs="Arial"/>
          <w:sz w:val="24"/>
          <w:szCs w:val="24"/>
          <w:lang w:eastAsia="zh-CN"/>
        </w:rPr>
        <w:t>Greece</w:t>
      </w:r>
      <w:r w:rsidR="00C0767B">
        <w:rPr>
          <w:rFonts w:eastAsia="SimSun" w:cs="Arial"/>
          <w:sz w:val="24"/>
          <w:szCs w:val="24"/>
          <w:lang w:eastAsia="zh-CN"/>
        </w:rPr>
        <w:t>,</w:t>
      </w:r>
      <w:r w:rsidR="00C0767B" w:rsidRPr="00E13633">
        <w:rPr>
          <w:rFonts w:eastAsia="SimSun" w:cs="Arial"/>
          <w:sz w:val="24"/>
          <w:szCs w:val="24"/>
          <w:lang w:eastAsia="zh-CN"/>
        </w:rPr>
        <w:t xml:space="preserve"> </w:t>
      </w:r>
      <w:r w:rsidR="00E4075F">
        <w:rPr>
          <w:rFonts w:eastAsia="SimSun" w:cs="Arial"/>
          <w:sz w:val="24"/>
          <w:szCs w:val="24"/>
          <w:lang w:eastAsia="zh-CN"/>
        </w:rPr>
        <w:t>Feburary</w:t>
      </w:r>
      <w:r w:rsidR="00C0767B">
        <w:rPr>
          <w:rFonts w:eastAsia="SimSun" w:cs="Arial"/>
          <w:sz w:val="24"/>
          <w:szCs w:val="24"/>
          <w:lang w:eastAsia="zh-CN"/>
        </w:rPr>
        <w:t xml:space="preserve"> </w:t>
      </w:r>
      <w:r w:rsidR="00E4075F">
        <w:rPr>
          <w:rFonts w:eastAsia="SimSun" w:cs="Arial"/>
          <w:sz w:val="24"/>
          <w:szCs w:val="24"/>
          <w:lang w:eastAsia="zh-CN"/>
        </w:rPr>
        <w:t>27</w:t>
      </w:r>
      <w:r w:rsidR="00C0767B" w:rsidRPr="00E13633">
        <w:rPr>
          <w:rFonts w:eastAsia="SimSun" w:cs="Arial"/>
          <w:sz w:val="24"/>
          <w:szCs w:val="24"/>
          <w:lang w:eastAsia="zh-CN"/>
        </w:rPr>
        <w:t xml:space="preserve"> – </w:t>
      </w:r>
      <w:r w:rsidR="00E4075F">
        <w:rPr>
          <w:rFonts w:eastAsia="SimSun" w:cs="Arial"/>
          <w:sz w:val="24"/>
          <w:szCs w:val="24"/>
          <w:lang w:eastAsia="zh-CN"/>
        </w:rPr>
        <w:t>March</w:t>
      </w:r>
      <w:r w:rsidR="00C0767B">
        <w:rPr>
          <w:rFonts w:eastAsia="SimSun" w:cs="Arial"/>
          <w:sz w:val="24"/>
          <w:szCs w:val="24"/>
          <w:lang w:eastAsia="zh-CN"/>
        </w:rPr>
        <w:t xml:space="preserve"> </w:t>
      </w:r>
      <w:r w:rsidR="00E4075F">
        <w:rPr>
          <w:rFonts w:eastAsia="SimSun" w:cs="Arial"/>
          <w:sz w:val="24"/>
          <w:szCs w:val="24"/>
          <w:lang w:eastAsia="zh-CN"/>
        </w:rPr>
        <w:t>3</w:t>
      </w:r>
      <w:r w:rsidR="00C0767B" w:rsidRPr="00E13633">
        <w:rPr>
          <w:rFonts w:eastAsia="SimSun" w:cs="Arial"/>
          <w:sz w:val="24"/>
          <w:szCs w:val="24"/>
          <w:lang w:eastAsia="zh-CN"/>
        </w:rPr>
        <w:t>, 202</w:t>
      </w:r>
      <w:r w:rsidR="00E4075F">
        <w:rPr>
          <w:rFonts w:eastAsia="SimSun" w:cs="Arial"/>
          <w:sz w:val="24"/>
          <w:szCs w:val="24"/>
          <w:lang w:eastAsia="zh-CN"/>
        </w:rPr>
        <w:t>3</w:t>
      </w:r>
    </w:p>
    <w:p w14:paraId="52C0C4AA" w14:textId="15EFE69E" w:rsidR="00CE70DC" w:rsidRPr="00CF6EC9" w:rsidRDefault="00CE70DC" w:rsidP="00CE70DC">
      <w:pPr>
        <w:widowControl w:val="0"/>
        <w:spacing w:after="0"/>
        <w:rPr>
          <w:rFonts w:ascii="Arial" w:hAnsi="Arial" w:cs="Arial"/>
          <w:b/>
          <w:noProof/>
          <w:sz w:val="24"/>
          <w:szCs w:val="24"/>
          <w:lang w:val="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3D5CD2">
        <w:rPr>
          <w:rFonts w:ascii="Arial" w:hAnsi="Arial" w:cs="Arial"/>
          <w:b/>
          <w:noProof/>
          <w:sz w:val="24"/>
          <w:szCs w:val="24"/>
          <w:lang w:val="en-US" w:eastAsia="en-US"/>
        </w:rPr>
        <w:t>9</w:t>
      </w:r>
      <w:r w:rsidR="00914F64">
        <w:rPr>
          <w:rFonts w:ascii="Arial" w:hAnsi="Arial" w:cs="Arial"/>
          <w:b/>
          <w:noProof/>
          <w:sz w:val="24"/>
          <w:szCs w:val="24"/>
          <w:lang w:val="en-US" w:eastAsia="en-US"/>
        </w:rPr>
        <w:t>.9.</w:t>
      </w:r>
      <w:r w:rsidR="00114F32">
        <w:rPr>
          <w:rFonts w:ascii="Arial" w:hAnsi="Arial" w:cs="Arial"/>
          <w:b/>
          <w:noProof/>
          <w:sz w:val="24"/>
          <w:szCs w:val="24"/>
          <w:lang w:val="en-US" w:eastAsia="en-US"/>
        </w:rPr>
        <w:t>2</w:t>
      </w:r>
    </w:p>
    <w:p w14:paraId="262C660C" w14:textId="6B55FF0D"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32D38F30"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5154F6" w:rsidRPr="005154F6">
        <w:rPr>
          <w:rFonts w:ascii="Arial" w:hAnsi="Arial"/>
          <w:bCs/>
          <w:noProof/>
          <w:sz w:val="24"/>
          <w:lang w:val="en-US" w:eastAsia="en-US"/>
        </w:rPr>
        <w:t>Unknown FR2 Scell activation enhancement</w:t>
      </w:r>
      <w:r w:rsidR="00E4075F">
        <w:rPr>
          <w:rFonts w:ascii="Arial" w:hAnsi="Arial"/>
          <w:bCs/>
          <w:noProof/>
          <w:sz w:val="24"/>
          <w:lang w:val="en-US" w:eastAsia="en-US"/>
        </w:rPr>
        <w:t>.</w:t>
      </w:r>
    </w:p>
    <w:p w14:paraId="3E32F55B" w14:textId="38E617B2"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114F32">
        <w:rPr>
          <w:rFonts w:ascii="Arial" w:hAnsi="Arial" w:cs="Arial"/>
          <w:bCs/>
          <w:noProof/>
          <w:sz w:val="24"/>
          <w:szCs w:val="24"/>
          <w:lang w:val="en-US" w:eastAsia="en-US"/>
        </w:rPr>
        <w:t>Approval</w:t>
      </w:r>
    </w:p>
    <w:bookmarkEnd w:id="2"/>
    <w:p w14:paraId="47416D2B" w14:textId="77777777" w:rsidR="0045428D" w:rsidRDefault="000A567D" w:rsidP="002A1C01">
      <w:pPr>
        <w:pStyle w:val="Heading1"/>
      </w:pPr>
      <w:r>
        <w:t>1.</w:t>
      </w:r>
      <w:r>
        <w:tab/>
      </w:r>
      <w:r w:rsidR="002A1C01">
        <w:t>Introduction</w:t>
      </w:r>
    </w:p>
    <w:p w14:paraId="53472434" w14:textId="732487C6" w:rsidR="0044277F" w:rsidRDefault="007C6653" w:rsidP="0044277F">
      <w:pPr>
        <w:rPr>
          <w:lang w:eastAsia="en-US"/>
        </w:rPr>
      </w:pPr>
      <w:r>
        <w:rPr>
          <w:lang w:eastAsia="en-US"/>
        </w:rPr>
        <w:t xml:space="preserve">In this paper, </w:t>
      </w:r>
      <w:r w:rsidR="00CD40F4">
        <w:rPr>
          <w:lang w:eastAsia="en-US"/>
        </w:rPr>
        <w:t xml:space="preserve">we </w:t>
      </w:r>
      <w:r w:rsidR="00AF6BEA">
        <w:rPr>
          <w:lang w:eastAsia="en-US"/>
        </w:rPr>
        <w:t xml:space="preserve">discuss remaining issue </w:t>
      </w:r>
      <w:r w:rsidR="003464A2">
        <w:rPr>
          <w:lang w:eastAsia="en-US"/>
        </w:rPr>
        <w:t xml:space="preserve">about </w:t>
      </w:r>
      <w:r w:rsidR="003D6FF6">
        <w:rPr>
          <w:lang w:eastAsia="en-US"/>
        </w:rPr>
        <w:t xml:space="preserve">RRM requirements </w:t>
      </w:r>
      <w:r w:rsidR="006C18F9" w:rsidRPr="006C18F9">
        <w:rPr>
          <w:lang w:eastAsia="en-US"/>
        </w:rPr>
        <w:t>RRM requirements about FR2 unknown Scell activation enhancements</w:t>
      </w:r>
      <w:r w:rsidR="006C18F9">
        <w:rPr>
          <w:lang w:eastAsia="en-US"/>
        </w:rPr>
        <w:t xml:space="preserve"> </w:t>
      </w:r>
      <w:r w:rsidR="003464A2">
        <w:rPr>
          <w:lang w:eastAsia="en-US"/>
        </w:rPr>
        <w:t>f</w:t>
      </w:r>
      <w:r w:rsidR="00934406">
        <w:rPr>
          <w:lang w:eastAsia="en-US"/>
        </w:rPr>
        <w:t xml:space="preserve">rom the last RAN4 </w:t>
      </w:r>
      <w:r w:rsidR="006C18F9">
        <w:rPr>
          <w:lang w:eastAsia="en-US"/>
        </w:rPr>
        <w:t>meeting [</w:t>
      </w:r>
      <w:r w:rsidR="003464A2">
        <w:rPr>
          <w:lang w:eastAsia="en-US"/>
        </w:rPr>
        <w:t>1].</w:t>
      </w:r>
    </w:p>
    <w:p w14:paraId="5D6EEB50" w14:textId="6EF60F97" w:rsidR="00FC130E" w:rsidRDefault="000A567D" w:rsidP="00010DC6">
      <w:pPr>
        <w:pStyle w:val="Heading1"/>
      </w:pPr>
      <w:r>
        <w:t xml:space="preserve">2. </w:t>
      </w:r>
      <w:r>
        <w:tab/>
      </w:r>
      <w:r w:rsidR="002A1C01">
        <w:t>Discussion</w:t>
      </w:r>
    </w:p>
    <w:p w14:paraId="5FE589BF" w14:textId="59046A81" w:rsidR="00DB48C6" w:rsidRDefault="0028659A" w:rsidP="003D4286">
      <w:pPr>
        <w:rPr>
          <w:lang w:eastAsia="en-US"/>
        </w:rPr>
      </w:pPr>
      <w:r>
        <w:rPr>
          <w:lang w:eastAsia="en-US"/>
        </w:rPr>
        <w:t xml:space="preserve">From the last meeting, </w:t>
      </w:r>
      <w:r w:rsidR="00690DA2">
        <w:rPr>
          <w:lang w:eastAsia="en-US"/>
        </w:rPr>
        <w:t xml:space="preserve">RAN4 agreed to </w:t>
      </w:r>
      <w:r w:rsidR="00C92C50">
        <w:rPr>
          <w:lang w:eastAsia="en-US"/>
        </w:rPr>
        <w:t xml:space="preserve">report L3 measurement report for unknown FR2 Scell. </w:t>
      </w:r>
    </w:p>
    <w:tbl>
      <w:tblPr>
        <w:tblStyle w:val="TableGrid"/>
        <w:tblW w:w="0" w:type="auto"/>
        <w:tblLook w:val="04A0" w:firstRow="1" w:lastRow="0" w:firstColumn="1" w:lastColumn="0" w:noHBand="0" w:noVBand="1"/>
      </w:tblPr>
      <w:tblGrid>
        <w:gridCol w:w="9622"/>
      </w:tblGrid>
      <w:tr w:rsidR="00620C74" w14:paraId="6636AE57" w14:textId="77777777" w:rsidTr="00620C74">
        <w:tc>
          <w:tcPr>
            <w:tcW w:w="9622" w:type="dxa"/>
          </w:tcPr>
          <w:p w14:paraId="5C89939E" w14:textId="77777777" w:rsidR="00690DA2" w:rsidRPr="00567779" w:rsidRDefault="00690DA2" w:rsidP="00690DA2">
            <w:pPr>
              <w:rPr>
                <w:b/>
                <w:u w:val="single"/>
                <w:lang w:val="en-US" w:eastAsia="zh-CN"/>
              </w:rPr>
            </w:pPr>
            <w:r w:rsidRPr="00567779">
              <w:rPr>
                <w:b/>
                <w:u w:val="single"/>
              </w:rPr>
              <w:t xml:space="preserve">Issue 1-1-1: </w:t>
            </w:r>
            <w:r w:rsidRPr="00567779">
              <w:rPr>
                <w:b/>
                <w:u w:val="single"/>
                <w:lang w:val="en-US" w:eastAsia="zh-CN"/>
              </w:rPr>
              <w:t>new condition/classification for unknown SCell</w:t>
            </w:r>
          </w:p>
          <w:p w14:paraId="24F100BF" w14:textId="77777777" w:rsidR="00690DA2" w:rsidRPr="00567779" w:rsidRDefault="00690DA2" w:rsidP="00690DA2">
            <w:pPr>
              <w:rPr>
                <w:b/>
                <w:bCs/>
                <w:u w:val="single"/>
                <w:lang w:val="sv-SE" w:eastAsia="ja-JP"/>
              </w:rPr>
            </w:pPr>
            <w:r w:rsidRPr="00567779">
              <w:rPr>
                <w:b/>
                <w:bCs/>
                <w:u w:val="single"/>
                <w:lang w:val="sv-SE" w:eastAsia="ja-JP"/>
              </w:rPr>
              <w:t>Agreement</w:t>
            </w:r>
          </w:p>
          <w:p w14:paraId="4CB66BE3" w14:textId="77777777" w:rsidR="00690DA2" w:rsidRPr="00567779" w:rsidRDefault="00690DA2" w:rsidP="00690DA2">
            <w:pPr>
              <w:pStyle w:val="ListParagraph"/>
              <w:numPr>
                <w:ilvl w:val="0"/>
                <w:numId w:val="31"/>
              </w:numPr>
              <w:spacing w:after="120"/>
              <w:contextualSpacing w:val="0"/>
            </w:pPr>
            <w:r w:rsidRPr="00567779">
              <w:rPr>
                <w:bCs/>
              </w:rPr>
              <w:t>FFS whether to</w:t>
            </w:r>
            <w:r w:rsidRPr="00567779">
              <w:t xml:space="preserve"> define new sub-states for known/unknown state for FR2 SCell</w:t>
            </w:r>
          </w:p>
          <w:p w14:paraId="0D55CEC4" w14:textId="77777777" w:rsidR="00690DA2" w:rsidRPr="00567779" w:rsidRDefault="00690DA2" w:rsidP="00690DA2">
            <w:pPr>
              <w:pStyle w:val="ListParagraph"/>
              <w:numPr>
                <w:ilvl w:val="0"/>
                <w:numId w:val="31"/>
              </w:numPr>
              <w:spacing w:after="120"/>
              <w:contextualSpacing w:val="0"/>
            </w:pPr>
            <w:r w:rsidRPr="00567779">
              <w:t xml:space="preserve">Discuss the following sub-cases to reduce </w:t>
            </w:r>
            <w:r w:rsidRPr="00567779">
              <w:rPr>
                <w:bCs/>
              </w:rPr>
              <w:t>FR2 SCell activation delay for unknown case</w:t>
            </w:r>
          </w:p>
          <w:p w14:paraId="2FE9ECE0" w14:textId="77777777" w:rsidR="00690DA2" w:rsidRPr="00567779" w:rsidRDefault="00690DA2" w:rsidP="00690DA2">
            <w:pPr>
              <w:pStyle w:val="ListParagraph"/>
              <w:numPr>
                <w:ilvl w:val="1"/>
                <w:numId w:val="31"/>
              </w:numPr>
              <w:spacing w:after="120"/>
              <w:contextualSpacing w:val="0"/>
            </w:pPr>
            <w:r w:rsidRPr="00567779">
              <w:t>UE reports [a valid L3 measurement result] after SCell activation command</w:t>
            </w:r>
          </w:p>
          <w:p w14:paraId="3C3125A4" w14:textId="77777777" w:rsidR="00690DA2" w:rsidRPr="00567779" w:rsidRDefault="00690DA2" w:rsidP="00690DA2">
            <w:pPr>
              <w:pStyle w:val="ListParagraph"/>
              <w:numPr>
                <w:ilvl w:val="1"/>
                <w:numId w:val="31"/>
              </w:numPr>
              <w:spacing w:after="120"/>
              <w:contextualSpacing w:val="0"/>
            </w:pPr>
            <w:r w:rsidRPr="00567779">
              <w:t>UE does not report [a valid L3 measurement result] after SCell activation command</w:t>
            </w:r>
          </w:p>
          <w:p w14:paraId="447DDD5E" w14:textId="77777777" w:rsidR="00690DA2" w:rsidRPr="00567779" w:rsidRDefault="00690DA2" w:rsidP="00690DA2">
            <w:pPr>
              <w:pStyle w:val="ListParagraph"/>
              <w:numPr>
                <w:ilvl w:val="1"/>
                <w:numId w:val="31"/>
              </w:numPr>
              <w:spacing w:after="120"/>
              <w:contextualSpacing w:val="0"/>
            </w:pPr>
            <w:r w:rsidRPr="00567779">
              <w:t>Note: the categorization above does not limit potential enhancements</w:t>
            </w:r>
          </w:p>
          <w:p w14:paraId="2BA2425B" w14:textId="77777777" w:rsidR="00690DA2" w:rsidRPr="00567779" w:rsidRDefault="00690DA2" w:rsidP="00690DA2">
            <w:pPr>
              <w:spacing w:after="120"/>
              <w:rPr>
                <w:b/>
                <w:bCs/>
                <w:szCs w:val="24"/>
                <w:lang w:eastAsia="zh-CN"/>
              </w:rPr>
            </w:pPr>
          </w:p>
          <w:p w14:paraId="0AD8636B" w14:textId="77777777" w:rsidR="00690DA2" w:rsidRPr="00567779" w:rsidRDefault="00690DA2" w:rsidP="00690DA2">
            <w:pPr>
              <w:rPr>
                <w:b/>
                <w:u w:val="single"/>
                <w:lang w:val="en-US" w:eastAsia="zh-CN"/>
              </w:rPr>
            </w:pPr>
            <w:r w:rsidRPr="00567779">
              <w:rPr>
                <w:b/>
                <w:u w:val="single"/>
              </w:rPr>
              <w:t xml:space="preserve">Issue 1-1-2: </w:t>
            </w:r>
            <w:r w:rsidRPr="00567779">
              <w:rPr>
                <w:b/>
                <w:u w:val="single"/>
                <w:lang w:val="en-US" w:eastAsia="zh-CN"/>
              </w:rPr>
              <w:t xml:space="preserve">new measurement status indication or report for FR2 SCell activation enhancement </w:t>
            </w:r>
          </w:p>
          <w:p w14:paraId="2A6AC8DA" w14:textId="77777777" w:rsidR="00690DA2" w:rsidRPr="00567779" w:rsidRDefault="00690DA2" w:rsidP="00690DA2">
            <w:pPr>
              <w:rPr>
                <w:b/>
                <w:bCs/>
                <w:u w:val="single"/>
                <w:lang w:val="sv-SE" w:eastAsia="ja-JP"/>
              </w:rPr>
            </w:pPr>
            <w:r w:rsidRPr="00567779">
              <w:rPr>
                <w:b/>
                <w:bCs/>
                <w:u w:val="single"/>
                <w:lang w:val="sv-SE" w:eastAsia="ja-JP"/>
              </w:rPr>
              <w:t>Agreement:</w:t>
            </w:r>
          </w:p>
          <w:p w14:paraId="5DA829E3" w14:textId="77777777" w:rsidR="00690DA2" w:rsidRPr="00567779" w:rsidRDefault="00690DA2" w:rsidP="00690DA2">
            <w:pPr>
              <w:pStyle w:val="ListParagraph"/>
              <w:numPr>
                <w:ilvl w:val="0"/>
                <w:numId w:val="31"/>
              </w:numPr>
              <w:spacing w:after="120"/>
              <w:contextualSpacing w:val="0"/>
              <w:rPr>
                <w:bCs/>
              </w:rPr>
            </w:pPr>
            <w:r w:rsidRPr="00567779">
              <w:rPr>
                <w:bCs/>
              </w:rPr>
              <w:t xml:space="preserve">for [unknown] FR2 SCell activation enhancement, NW can trigger/configure UE sends L3 measurement report with SSB index to network after SCell activation command </w:t>
            </w:r>
          </w:p>
          <w:p w14:paraId="175BC960" w14:textId="77777777" w:rsidR="00690DA2" w:rsidRPr="00567779" w:rsidRDefault="00690DA2" w:rsidP="00690DA2">
            <w:pPr>
              <w:pStyle w:val="ListParagraph"/>
              <w:numPr>
                <w:ilvl w:val="1"/>
                <w:numId w:val="31"/>
              </w:numPr>
              <w:spacing w:after="120"/>
              <w:contextualSpacing w:val="0"/>
            </w:pPr>
            <w:r w:rsidRPr="00567779">
              <w:t>FFS on how and when to trigger/configure/report such L3 measurement results</w:t>
            </w:r>
          </w:p>
          <w:p w14:paraId="37492E89" w14:textId="77777777" w:rsidR="00690DA2" w:rsidRPr="00567779" w:rsidRDefault="00690DA2" w:rsidP="00690DA2">
            <w:pPr>
              <w:pStyle w:val="ListParagraph"/>
              <w:numPr>
                <w:ilvl w:val="1"/>
                <w:numId w:val="31"/>
              </w:numPr>
              <w:spacing w:after="120"/>
              <w:contextualSpacing w:val="0"/>
            </w:pPr>
            <w:r w:rsidRPr="00567779">
              <w:t>FFS on necessity of L3 measurement reporting if UE has no valid measurement results</w:t>
            </w:r>
          </w:p>
          <w:p w14:paraId="0D8AFC43" w14:textId="77777777" w:rsidR="00690DA2" w:rsidRPr="00567779" w:rsidRDefault="00690DA2" w:rsidP="00690DA2">
            <w:pPr>
              <w:pStyle w:val="ListParagraph"/>
              <w:numPr>
                <w:ilvl w:val="1"/>
                <w:numId w:val="31"/>
              </w:numPr>
              <w:spacing w:after="120"/>
              <w:contextualSpacing w:val="0"/>
            </w:pPr>
            <w:r w:rsidRPr="00567779">
              <w:t>FFS: If valid L3 measurement results are reported, L3 and L1 parts can be skipped, i.e., network can perform TCI activation after valid L3 measurement results are reported.</w:t>
            </w:r>
          </w:p>
          <w:p w14:paraId="27FC5C8D" w14:textId="77777777" w:rsidR="00690DA2" w:rsidRPr="00567779" w:rsidRDefault="00690DA2" w:rsidP="00690DA2">
            <w:pPr>
              <w:pStyle w:val="ListParagraph"/>
              <w:numPr>
                <w:ilvl w:val="1"/>
                <w:numId w:val="31"/>
              </w:numPr>
              <w:spacing w:after="120"/>
              <w:contextualSpacing w:val="0"/>
            </w:pPr>
            <w:r w:rsidRPr="00567779">
              <w:t xml:space="preserve">If measurement results are available, the UE will report them to the NW. How to determine the measurement result is available is FFS. </w:t>
            </w:r>
          </w:p>
          <w:p w14:paraId="17774845" w14:textId="77777777" w:rsidR="00690DA2" w:rsidRPr="00567779" w:rsidRDefault="00690DA2" w:rsidP="00690DA2">
            <w:pPr>
              <w:pStyle w:val="ListParagraph"/>
              <w:numPr>
                <w:ilvl w:val="1"/>
                <w:numId w:val="31"/>
              </w:numPr>
              <w:spacing w:after="120"/>
              <w:contextualSpacing w:val="0"/>
            </w:pPr>
            <w:r w:rsidRPr="00567779">
              <w:t>The status of [unknown] may be revised after concluding the issue 1-1-1.</w:t>
            </w:r>
          </w:p>
          <w:p w14:paraId="7B1816FC" w14:textId="11580993" w:rsidR="00905E42" w:rsidRPr="002C0F79" w:rsidRDefault="00905E42" w:rsidP="00B6796A">
            <w:pPr>
              <w:spacing w:after="120"/>
              <w:rPr>
                <w:b/>
                <w:bCs/>
                <w:lang w:eastAsia="en-US"/>
              </w:rPr>
            </w:pPr>
          </w:p>
        </w:tc>
      </w:tr>
    </w:tbl>
    <w:p w14:paraId="5DB7A271" w14:textId="77777777" w:rsidR="0082032F" w:rsidRDefault="0082032F" w:rsidP="00990F70">
      <w:pPr>
        <w:rPr>
          <w:rFonts w:eastAsia="SimSun"/>
          <w:b/>
          <w:bCs/>
          <w:sz w:val="21"/>
          <w:szCs w:val="21"/>
        </w:rPr>
      </w:pPr>
    </w:p>
    <w:p w14:paraId="2D8E9153" w14:textId="00A89062" w:rsidR="00A577EA" w:rsidRPr="00110E11" w:rsidRDefault="00E94B82" w:rsidP="00990F70">
      <w:pPr>
        <w:rPr>
          <w:rFonts w:eastAsia="SimSun"/>
          <w:b/>
          <w:bCs/>
          <w:sz w:val="21"/>
          <w:szCs w:val="21"/>
        </w:rPr>
      </w:pPr>
      <w:r w:rsidRPr="00110E11">
        <w:rPr>
          <w:rFonts w:eastAsia="SimSun"/>
          <w:b/>
          <w:bCs/>
          <w:sz w:val="21"/>
          <w:szCs w:val="21"/>
        </w:rPr>
        <w:t>Observation:</w:t>
      </w:r>
      <w:r w:rsidR="00A577EA" w:rsidRPr="00110E11">
        <w:rPr>
          <w:rFonts w:eastAsia="SimSun"/>
          <w:b/>
          <w:bCs/>
          <w:sz w:val="21"/>
          <w:szCs w:val="21"/>
        </w:rPr>
        <w:t xml:space="preserve"> It is up to UE implementation whether UE can report L3 measurement result after receiving Scell activation command for unknown FR2 Scell. As enhancement </w:t>
      </w:r>
    </w:p>
    <w:p w14:paraId="5169E0D0" w14:textId="77777777" w:rsidR="00A577EA" w:rsidRPr="00110E11" w:rsidRDefault="00A577EA" w:rsidP="00990F70">
      <w:pPr>
        <w:rPr>
          <w:rFonts w:eastAsia="SimSun"/>
          <w:b/>
          <w:bCs/>
          <w:sz w:val="21"/>
          <w:szCs w:val="21"/>
        </w:rPr>
      </w:pPr>
      <w:r w:rsidRPr="00110E11">
        <w:rPr>
          <w:rFonts w:eastAsia="SimSun"/>
          <w:b/>
          <w:bCs/>
          <w:sz w:val="21"/>
          <w:szCs w:val="21"/>
        </w:rPr>
        <w:t xml:space="preserve">Proposal: RAN4 should not revise the definition of unknown Scell and should not introduce new status of target Scell. </w:t>
      </w:r>
    </w:p>
    <w:p w14:paraId="6249252B" w14:textId="77777777" w:rsidR="0024754B" w:rsidRPr="00546C0D" w:rsidRDefault="0024754B" w:rsidP="003D4286">
      <w:pPr>
        <w:rPr>
          <w:rFonts w:eastAsia="SimSun"/>
          <w:b/>
          <w:bCs/>
          <w:sz w:val="21"/>
          <w:szCs w:val="21"/>
        </w:rPr>
      </w:pPr>
    </w:p>
    <w:p w14:paraId="4B0134FA" w14:textId="7D644789" w:rsidR="004438C4" w:rsidRPr="002B43E8" w:rsidRDefault="00B00175" w:rsidP="009A0DC4">
      <w:pPr>
        <w:pStyle w:val="Heading3"/>
      </w:pPr>
      <w:r>
        <w:lastRenderedPageBreak/>
        <w:t>T</w:t>
      </w:r>
      <w:r w:rsidR="00B47293" w:rsidRPr="002B43E8">
        <w:t>rigger/configure</w:t>
      </w:r>
      <w:r w:rsidR="00A93442">
        <w:t>/perform</w:t>
      </w:r>
      <w:r w:rsidR="00B47293" w:rsidRPr="002B43E8">
        <w:t xml:space="preserve"> L3 measurement re</w:t>
      </w:r>
      <w:r w:rsidR="004E1F87">
        <w:t>port</w:t>
      </w:r>
    </w:p>
    <w:p w14:paraId="722A9476" w14:textId="73B60239" w:rsidR="00B47293" w:rsidRDefault="00B47293" w:rsidP="003D4286">
      <w:pPr>
        <w:rPr>
          <w:rFonts w:eastAsia="SimSun"/>
          <w:sz w:val="21"/>
          <w:szCs w:val="21"/>
        </w:rPr>
      </w:pPr>
      <w:r>
        <w:rPr>
          <w:rFonts w:eastAsia="SimSun"/>
          <w:sz w:val="21"/>
          <w:szCs w:val="21"/>
        </w:rPr>
        <w:t xml:space="preserve">From our understanding, </w:t>
      </w:r>
      <w:r w:rsidR="008E101B">
        <w:rPr>
          <w:rFonts w:eastAsia="SimSun"/>
          <w:sz w:val="21"/>
          <w:szCs w:val="21"/>
        </w:rPr>
        <w:t xml:space="preserve">one of </w:t>
      </w:r>
      <w:r>
        <w:rPr>
          <w:rFonts w:eastAsia="SimSun"/>
          <w:sz w:val="21"/>
          <w:szCs w:val="21"/>
        </w:rPr>
        <w:t xml:space="preserve">feasible solution is NW </w:t>
      </w:r>
      <w:r w:rsidR="003009EE">
        <w:rPr>
          <w:rFonts w:eastAsia="SimSun"/>
          <w:sz w:val="21"/>
          <w:szCs w:val="21"/>
        </w:rPr>
        <w:t xml:space="preserve">configure measurement report configuration </w:t>
      </w:r>
      <w:r w:rsidR="008E101B">
        <w:rPr>
          <w:rFonts w:eastAsia="SimSun"/>
          <w:sz w:val="21"/>
          <w:szCs w:val="21"/>
        </w:rPr>
        <w:t>via RRC signalling</w:t>
      </w:r>
      <w:r w:rsidR="004A5608">
        <w:rPr>
          <w:rFonts w:eastAsia="SimSun"/>
          <w:sz w:val="21"/>
          <w:szCs w:val="21"/>
        </w:rPr>
        <w:t xml:space="preserve"> and MAC-CE can trigger one </w:t>
      </w:r>
      <w:r w:rsidR="000F77F6">
        <w:rPr>
          <w:rFonts w:eastAsia="SimSun"/>
          <w:sz w:val="21"/>
          <w:szCs w:val="21"/>
        </w:rPr>
        <w:t>of</w:t>
      </w:r>
      <w:r w:rsidR="004A5608">
        <w:rPr>
          <w:rFonts w:eastAsia="SimSun"/>
          <w:sz w:val="21"/>
          <w:szCs w:val="21"/>
        </w:rPr>
        <w:t xml:space="preserve"> </w:t>
      </w:r>
      <w:r w:rsidR="005C65A5">
        <w:rPr>
          <w:rFonts w:eastAsia="SimSun"/>
          <w:sz w:val="21"/>
          <w:szCs w:val="21"/>
        </w:rPr>
        <w:t>report</w:t>
      </w:r>
      <w:r w:rsidR="00CF1872">
        <w:rPr>
          <w:rFonts w:eastAsia="SimSun"/>
          <w:sz w:val="21"/>
          <w:szCs w:val="21"/>
        </w:rPr>
        <w:t xml:space="preserve"> configurations</w:t>
      </w:r>
      <w:r w:rsidR="00BC35B1">
        <w:rPr>
          <w:rFonts w:eastAsia="SimSun"/>
          <w:sz w:val="21"/>
          <w:szCs w:val="21"/>
        </w:rPr>
        <w:t xml:space="preserve"> given by NW.</w:t>
      </w:r>
    </w:p>
    <w:p w14:paraId="2FA83E53" w14:textId="77777777" w:rsidR="00990F70" w:rsidRPr="00110E11" w:rsidRDefault="00990F70" w:rsidP="00990F70">
      <w:pPr>
        <w:rPr>
          <w:rFonts w:eastAsia="SimSun"/>
          <w:b/>
          <w:bCs/>
          <w:sz w:val="21"/>
          <w:szCs w:val="21"/>
        </w:rPr>
      </w:pPr>
      <w:r w:rsidRPr="00110E11">
        <w:rPr>
          <w:rFonts w:eastAsia="SimSun"/>
          <w:b/>
          <w:bCs/>
          <w:sz w:val="21"/>
          <w:szCs w:val="21"/>
        </w:rPr>
        <w:t>Proposal: NW can provide one or more measurement report configurations for aperiodic reporting in RRC. Note: signalling details are up to RAN2.</w:t>
      </w:r>
    </w:p>
    <w:p w14:paraId="066EFA67" w14:textId="62FCC5E8" w:rsidR="001428F3" w:rsidRPr="00CB3DBF" w:rsidRDefault="00AE7D55" w:rsidP="003D4286">
      <w:pPr>
        <w:rPr>
          <w:rFonts w:eastAsia="SimSun"/>
          <w:sz w:val="21"/>
          <w:szCs w:val="21"/>
        </w:rPr>
      </w:pPr>
      <w:r w:rsidRPr="00CB3DBF">
        <w:rPr>
          <w:rFonts w:eastAsia="SimSun"/>
          <w:sz w:val="21"/>
          <w:szCs w:val="21"/>
        </w:rPr>
        <w:t>In R17</w:t>
      </w:r>
      <w:r w:rsidR="009E08D8" w:rsidRPr="00CB3DBF">
        <w:rPr>
          <w:rFonts w:eastAsia="SimSun"/>
          <w:sz w:val="21"/>
          <w:szCs w:val="21"/>
        </w:rPr>
        <w:t xml:space="preserve"> new MAC-CE has been introduced for</w:t>
      </w:r>
      <w:r w:rsidRPr="00CB3DBF">
        <w:rPr>
          <w:rFonts w:eastAsia="SimSun"/>
          <w:sz w:val="21"/>
          <w:szCs w:val="21"/>
        </w:rPr>
        <w:t xml:space="preserve"> A-TRS based fast scell activation</w:t>
      </w:r>
      <w:r w:rsidR="009E08D8" w:rsidRPr="00CB3DBF">
        <w:rPr>
          <w:rFonts w:eastAsia="SimSun"/>
          <w:sz w:val="21"/>
          <w:szCs w:val="21"/>
        </w:rPr>
        <w:t xml:space="preserve"> where it contains </w:t>
      </w:r>
      <w:r w:rsidR="00563978" w:rsidRPr="00CB3DBF">
        <w:rPr>
          <w:rFonts w:eastAsia="SimSun"/>
          <w:sz w:val="21"/>
          <w:szCs w:val="21"/>
        </w:rPr>
        <w:t xml:space="preserve">Scell activation command and A-TRS configuration. </w:t>
      </w:r>
      <w:r w:rsidR="00651910" w:rsidRPr="00CB3DBF">
        <w:rPr>
          <w:rFonts w:eastAsia="SimSun"/>
          <w:sz w:val="21"/>
          <w:szCs w:val="21"/>
        </w:rPr>
        <w:t xml:space="preserve">If NW can configure multiple reporting </w:t>
      </w:r>
      <w:r w:rsidR="008E5E27">
        <w:rPr>
          <w:rFonts w:eastAsia="SimSun"/>
          <w:sz w:val="21"/>
          <w:szCs w:val="21"/>
        </w:rPr>
        <w:t>configuration,</w:t>
      </w:r>
      <w:r w:rsidR="00CB3DBF">
        <w:rPr>
          <w:rFonts w:eastAsia="SimSun"/>
          <w:sz w:val="21"/>
          <w:szCs w:val="21"/>
        </w:rPr>
        <w:t xml:space="preserve"> then NW can trigger what configuration index can be chosen </w:t>
      </w:r>
      <w:r w:rsidR="008E5E27">
        <w:rPr>
          <w:rFonts w:eastAsia="SimSun"/>
          <w:sz w:val="21"/>
          <w:szCs w:val="21"/>
        </w:rPr>
        <w:t>via MAC-CE s</w:t>
      </w:r>
      <w:r w:rsidR="00563978" w:rsidRPr="00CB3DBF">
        <w:rPr>
          <w:rFonts w:eastAsia="SimSun"/>
          <w:sz w:val="21"/>
          <w:szCs w:val="21"/>
        </w:rPr>
        <w:t xml:space="preserve">imilar </w:t>
      </w:r>
      <w:r w:rsidR="008E5E27">
        <w:rPr>
          <w:rFonts w:eastAsia="SimSun"/>
          <w:sz w:val="21"/>
          <w:szCs w:val="21"/>
        </w:rPr>
        <w:t>to</w:t>
      </w:r>
      <w:r w:rsidR="00563978" w:rsidRPr="00CB3DBF">
        <w:rPr>
          <w:rFonts w:eastAsia="SimSun"/>
          <w:sz w:val="21"/>
          <w:szCs w:val="21"/>
        </w:rPr>
        <w:t xml:space="preserve"> </w:t>
      </w:r>
      <w:r w:rsidR="008E5E27">
        <w:rPr>
          <w:rFonts w:eastAsia="SimSun"/>
          <w:sz w:val="21"/>
          <w:szCs w:val="21"/>
        </w:rPr>
        <w:t xml:space="preserve">the </w:t>
      </w:r>
      <w:r w:rsidR="00563978" w:rsidRPr="00CB3DBF">
        <w:rPr>
          <w:rFonts w:eastAsia="SimSun"/>
          <w:sz w:val="21"/>
          <w:szCs w:val="21"/>
        </w:rPr>
        <w:t>MA</w:t>
      </w:r>
      <w:r w:rsidR="00651910" w:rsidRPr="00CB3DBF">
        <w:rPr>
          <w:rFonts w:eastAsia="SimSun"/>
          <w:sz w:val="21"/>
          <w:szCs w:val="21"/>
        </w:rPr>
        <w:t>C-CE for fast scell activation with A-TRS</w:t>
      </w:r>
      <w:r w:rsidR="008E5E27">
        <w:rPr>
          <w:rFonts w:eastAsia="SimSun"/>
          <w:sz w:val="21"/>
          <w:szCs w:val="21"/>
        </w:rPr>
        <w:t>. Signalling design is up to RAN2.</w:t>
      </w:r>
    </w:p>
    <w:p w14:paraId="53D7BC23" w14:textId="3AED04BD" w:rsidR="00110E11" w:rsidRPr="00110E11" w:rsidRDefault="00110E11" w:rsidP="00110E11">
      <w:pPr>
        <w:rPr>
          <w:rFonts w:eastAsia="SimSun"/>
          <w:b/>
          <w:bCs/>
          <w:sz w:val="21"/>
          <w:szCs w:val="21"/>
        </w:rPr>
      </w:pPr>
      <w:r w:rsidRPr="00110E11">
        <w:rPr>
          <w:rFonts w:eastAsia="SimSun"/>
          <w:b/>
          <w:bCs/>
          <w:sz w:val="21"/>
          <w:szCs w:val="21"/>
        </w:rPr>
        <w:t>Proposal: NW can trigger RSRP report via MAC-CE. The triggering command can be sent with scell activation command. Note: signalling details are up to RAN2.</w:t>
      </w:r>
    </w:p>
    <w:p w14:paraId="4E5D4512" w14:textId="24E713D8" w:rsidR="00697D6C" w:rsidRDefault="008F1EA3" w:rsidP="003D4286">
      <w:r>
        <w:t xml:space="preserve">If UE receive the RSRP report triggering command, is required processing delay between </w:t>
      </w:r>
      <w:r w:rsidR="00A507DD">
        <w:t xml:space="preserve">receiving trigger command and actual RSRP report. </w:t>
      </w:r>
      <w:r w:rsidR="00056D42">
        <w:t>RAN4 should define the minimum delay requirement</w:t>
      </w:r>
      <w:r w:rsidR="00892682">
        <w:t xml:space="preserve">. However, the RSRP reporting processing delay is not counted </w:t>
      </w:r>
      <w:r w:rsidR="00157FC9">
        <w:t xml:space="preserve">to Scell activation process delay. </w:t>
      </w:r>
    </w:p>
    <w:p w14:paraId="4EDA99B4" w14:textId="77777777" w:rsidR="00684C98" w:rsidRPr="00844D3A" w:rsidRDefault="00684C98" w:rsidP="00844D3A">
      <w:pPr>
        <w:rPr>
          <w:rFonts w:eastAsia="SimSun"/>
          <w:b/>
          <w:bCs/>
          <w:sz w:val="21"/>
          <w:szCs w:val="21"/>
        </w:rPr>
      </w:pPr>
      <w:r w:rsidRPr="00844D3A">
        <w:rPr>
          <w:rFonts w:eastAsia="SimSun"/>
          <w:b/>
          <w:bCs/>
          <w:sz w:val="21"/>
          <w:szCs w:val="21"/>
        </w:rPr>
        <w:t>Observation: If NW trigger RSRP reporting via MAC-CE, there is processing delay between receiving reporting trigger command and actual RSRP reporting.</w:t>
      </w:r>
    </w:p>
    <w:p w14:paraId="334761A3" w14:textId="07F524B8" w:rsidR="00684C98" w:rsidRDefault="00684C98" w:rsidP="00844D3A">
      <w:pPr>
        <w:rPr>
          <w:rFonts w:eastAsia="SimSun"/>
          <w:b/>
          <w:bCs/>
          <w:sz w:val="21"/>
          <w:szCs w:val="21"/>
        </w:rPr>
      </w:pPr>
      <w:r w:rsidRPr="00844D3A">
        <w:rPr>
          <w:rFonts w:eastAsia="SimSun"/>
          <w:b/>
          <w:bCs/>
          <w:sz w:val="21"/>
          <w:szCs w:val="21"/>
        </w:rPr>
        <w:t>Proposal: If NW trigger RSRP reporting via MAC-CE, RAN4 shall define the minimum delay requirement between receiving report trigger command and actual RSRP reporting.</w:t>
      </w:r>
    </w:p>
    <w:p w14:paraId="54797C7C" w14:textId="687F1EA0" w:rsidR="00684C98" w:rsidRDefault="00684C98" w:rsidP="00844D3A">
      <w:pPr>
        <w:rPr>
          <w:rFonts w:eastAsia="SimSun"/>
          <w:b/>
          <w:bCs/>
          <w:sz w:val="21"/>
          <w:szCs w:val="21"/>
        </w:rPr>
      </w:pPr>
      <w:r w:rsidRPr="00844D3A">
        <w:rPr>
          <w:rFonts w:eastAsia="SimSun"/>
          <w:b/>
          <w:bCs/>
          <w:sz w:val="21"/>
          <w:szCs w:val="21"/>
        </w:rPr>
        <w:t xml:space="preserve">Proposal: Existing reporting criteria can be reused for L3 RSRP measurement report. </w:t>
      </w:r>
    </w:p>
    <w:p w14:paraId="3ABE5204" w14:textId="2C6B42DE" w:rsidR="00A93442" w:rsidRPr="002B43E8" w:rsidRDefault="00A93442" w:rsidP="0024032E">
      <w:pPr>
        <w:pStyle w:val="Heading3"/>
      </w:pPr>
      <w:r>
        <w:t>Unknown FR2 Scell activation delay requirements</w:t>
      </w:r>
      <w:r w:rsidR="00E90800">
        <w:t xml:space="preserve"> and applicability rule for enhanced measurements</w:t>
      </w:r>
    </w:p>
    <w:p w14:paraId="65373F8D" w14:textId="1483DF65" w:rsidR="00775CE8" w:rsidRDefault="006B085A" w:rsidP="000E389E">
      <w:r>
        <w:t>Assuming UE report L3 measurement results with SSB ID, the reported SSB ID cannot be used for TCI activation process</w:t>
      </w:r>
      <w:r w:rsidR="00FA0903">
        <w:t xml:space="preserve"> by NW</w:t>
      </w:r>
      <w:r>
        <w:t>. It is up to NW decision w</w:t>
      </w:r>
      <w:r w:rsidR="00F83B4A">
        <w:t>hether the reported RSRP with SSB ID can be used. Thus</w:t>
      </w:r>
      <w:r w:rsidR="00AC2DA8">
        <w:t>,</w:t>
      </w:r>
      <w:r w:rsidR="00F83B4A">
        <w:t xml:space="preserve"> </w:t>
      </w:r>
      <w:r w:rsidR="000E389E">
        <w:t xml:space="preserve">UE </w:t>
      </w:r>
      <w:r w:rsidR="00F83B4A">
        <w:t xml:space="preserve">should perform </w:t>
      </w:r>
      <w:r w:rsidR="00AC2DA8">
        <w:t xml:space="preserve">measurement for scell activation </w:t>
      </w:r>
      <w:r w:rsidR="007D1339">
        <w:t xml:space="preserve">in parallel </w:t>
      </w:r>
      <w:r w:rsidR="00AC2DA8">
        <w:t xml:space="preserve">until receiving TCI activation command. </w:t>
      </w:r>
      <w:r w:rsidR="00B46060">
        <w:t xml:space="preserve">While waiting TCI activation command, UE can follow either existing Scell activation delay requirement or </w:t>
      </w:r>
      <w:r w:rsidR="00EE4199">
        <w:t xml:space="preserve">Scell activation delay requirement with enhanced measurements. </w:t>
      </w:r>
      <w:r w:rsidR="00342C94">
        <w:t>Timeline examples are illustrated at Figure1,2, and 3.</w:t>
      </w:r>
    </w:p>
    <w:p w14:paraId="2D71DA53" w14:textId="77777777" w:rsidR="009F6CBD" w:rsidRPr="00844D3A" w:rsidRDefault="009F6CBD" w:rsidP="009F6CBD">
      <w:pPr>
        <w:rPr>
          <w:rFonts w:eastAsia="SimSun"/>
          <w:b/>
          <w:bCs/>
          <w:sz w:val="21"/>
          <w:szCs w:val="21"/>
        </w:rPr>
      </w:pPr>
      <w:r w:rsidRPr="00844D3A">
        <w:rPr>
          <w:rFonts w:eastAsia="SimSun"/>
          <w:b/>
          <w:bCs/>
          <w:sz w:val="21"/>
          <w:szCs w:val="21"/>
        </w:rPr>
        <w:t xml:space="preserve">Observation: it is up to NW decision whether reported SSB ID is used for TCI activation process. </w:t>
      </w:r>
    </w:p>
    <w:p w14:paraId="03D1800B" w14:textId="2120439A" w:rsidR="009F6CBD" w:rsidRDefault="009F6CBD" w:rsidP="009F6CBD">
      <w:pPr>
        <w:rPr>
          <w:rFonts w:eastAsia="SimSun"/>
          <w:b/>
          <w:bCs/>
          <w:sz w:val="21"/>
          <w:szCs w:val="21"/>
        </w:rPr>
      </w:pPr>
      <w:r w:rsidRPr="00844D3A">
        <w:rPr>
          <w:rFonts w:eastAsia="SimSun"/>
          <w:b/>
          <w:bCs/>
          <w:sz w:val="21"/>
          <w:szCs w:val="21"/>
        </w:rPr>
        <w:t>Proposal: After reporting L3 measurement report, UE follows either existing unknown FR2 scell activation delay requirements or enhanced measurement requirements</w:t>
      </w:r>
      <w:r>
        <w:rPr>
          <w:rFonts w:eastAsia="SimSun"/>
          <w:b/>
          <w:bCs/>
          <w:sz w:val="21"/>
          <w:szCs w:val="21"/>
        </w:rPr>
        <w:t>, if condition is met,</w:t>
      </w:r>
      <w:r w:rsidRPr="00844D3A">
        <w:rPr>
          <w:rFonts w:eastAsia="SimSun"/>
          <w:b/>
          <w:bCs/>
          <w:sz w:val="21"/>
          <w:szCs w:val="21"/>
        </w:rPr>
        <w:t xml:space="preserve"> until receiving TCI activation command. </w:t>
      </w:r>
      <w:r w:rsidR="00104FBA">
        <w:rPr>
          <w:rFonts w:eastAsia="SimSun"/>
          <w:b/>
          <w:bCs/>
          <w:sz w:val="21"/>
          <w:szCs w:val="21"/>
        </w:rPr>
        <w:t xml:space="preserve">Different delay requirements are applied </w:t>
      </w:r>
      <w:r w:rsidR="00954DA9">
        <w:rPr>
          <w:rFonts w:eastAsia="SimSun"/>
          <w:b/>
          <w:bCs/>
          <w:sz w:val="21"/>
          <w:szCs w:val="21"/>
        </w:rPr>
        <w:t xml:space="preserve">per each scenario. </w:t>
      </w:r>
    </w:p>
    <w:p w14:paraId="1F454CD3" w14:textId="77777777" w:rsidR="00652121" w:rsidRDefault="003F3ECF" w:rsidP="009F6CBD">
      <w:pPr>
        <w:rPr>
          <w:rFonts w:eastAsia="SimSun"/>
          <w:sz w:val="21"/>
          <w:szCs w:val="21"/>
        </w:rPr>
      </w:pPr>
      <w:r w:rsidRPr="00097BB8">
        <w:rPr>
          <w:rFonts w:eastAsia="SimSun"/>
          <w:sz w:val="21"/>
          <w:szCs w:val="21"/>
        </w:rPr>
        <w:t xml:space="preserve">Scenario </w:t>
      </w:r>
      <w:r w:rsidR="007C507C" w:rsidRPr="00097BB8">
        <w:rPr>
          <w:rFonts w:eastAsia="SimSun"/>
          <w:sz w:val="21"/>
          <w:szCs w:val="21"/>
        </w:rPr>
        <w:t>1</w:t>
      </w:r>
      <w:r w:rsidR="003C747C">
        <w:rPr>
          <w:rFonts w:eastAsia="SimSun"/>
          <w:sz w:val="21"/>
          <w:szCs w:val="21"/>
        </w:rPr>
        <w:t>:</w:t>
      </w:r>
      <w:r w:rsidR="007C507C" w:rsidRPr="00097BB8">
        <w:rPr>
          <w:rFonts w:eastAsia="SimSun"/>
          <w:sz w:val="21"/>
          <w:szCs w:val="21"/>
        </w:rPr>
        <w:t xml:space="preserve"> </w:t>
      </w:r>
    </w:p>
    <w:p w14:paraId="41829B3B" w14:textId="54282282" w:rsidR="00F96E9D" w:rsidRDefault="007C507C" w:rsidP="00216213">
      <w:pPr>
        <w:pStyle w:val="ListParagraph"/>
        <w:numPr>
          <w:ilvl w:val="0"/>
          <w:numId w:val="31"/>
        </w:numPr>
        <w:rPr>
          <w:rFonts w:eastAsia="SimSun"/>
          <w:sz w:val="21"/>
          <w:szCs w:val="21"/>
        </w:rPr>
      </w:pPr>
      <w:r w:rsidRPr="00F96E9D">
        <w:rPr>
          <w:rFonts w:eastAsia="SimSun"/>
          <w:sz w:val="21"/>
          <w:szCs w:val="21"/>
        </w:rPr>
        <w:t xml:space="preserve">UE </w:t>
      </w:r>
      <w:r w:rsidR="00E90A46" w:rsidRPr="00F96E9D">
        <w:rPr>
          <w:rFonts w:eastAsia="SimSun"/>
          <w:sz w:val="21"/>
          <w:szCs w:val="21"/>
        </w:rPr>
        <w:t>report L3 measurement report with SSB ID while follow</w:t>
      </w:r>
      <w:r w:rsidR="00C94461">
        <w:rPr>
          <w:rFonts w:eastAsia="SimSun"/>
          <w:sz w:val="21"/>
          <w:szCs w:val="21"/>
        </w:rPr>
        <w:t>ing</w:t>
      </w:r>
      <w:r w:rsidR="00E90A46" w:rsidRPr="00F96E9D">
        <w:rPr>
          <w:rFonts w:eastAsia="SimSun"/>
          <w:sz w:val="21"/>
          <w:szCs w:val="21"/>
        </w:rPr>
        <w:t xml:space="preserve"> existing FR2 Scell activation </w:t>
      </w:r>
      <w:r w:rsidR="003C747C" w:rsidRPr="00F96E9D">
        <w:rPr>
          <w:rFonts w:eastAsia="SimSun"/>
          <w:sz w:val="21"/>
          <w:szCs w:val="21"/>
        </w:rPr>
        <w:t xml:space="preserve">delay </w:t>
      </w:r>
      <w:r w:rsidR="00E90A46" w:rsidRPr="00F96E9D">
        <w:rPr>
          <w:rFonts w:eastAsia="SimSun"/>
          <w:sz w:val="21"/>
          <w:szCs w:val="21"/>
        </w:rPr>
        <w:t>requirement</w:t>
      </w:r>
      <w:r w:rsidR="00C56490" w:rsidRPr="00F96E9D">
        <w:rPr>
          <w:rFonts w:eastAsia="SimSun"/>
          <w:sz w:val="21"/>
          <w:szCs w:val="21"/>
        </w:rPr>
        <w:t xml:space="preserve">. </w:t>
      </w:r>
      <w:r w:rsidR="00F96E9D" w:rsidRPr="00652121">
        <w:rPr>
          <w:rFonts w:eastAsia="SimSun"/>
          <w:sz w:val="21"/>
          <w:szCs w:val="21"/>
        </w:rPr>
        <w:t xml:space="preserve">However, </w:t>
      </w:r>
      <w:r w:rsidR="00F96E9D">
        <w:rPr>
          <w:rFonts w:eastAsia="SimSun"/>
          <w:sz w:val="21"/>
          <w:szCs w:val="21"/>
        </w:rPr>
        <w:t>UE</w:t>
      </w:r>
      <w:r w:rsidR="00F96E9D" w:rsidRPr="00652121">
        <w:rPr>
          <w:rFonts w:eastAsia="SimSun"/>
          <w:sz w:val="21"/>
          <w:szCs w:val="21"/>
        </w:rPr>
        <w:t xml:space="preserve"> does not </w:t>
      </w:r>
      <w:r w:rsidR="00F96E9D">
        <w:rPr>
          <w:rFonts w:eastAsia="SimSun"/>
          <w:sz w:val="21"/>
          <w:szCs w:val="21"/>
        </w:rPr>
        <w:t xml:space="preserve">receive </w:t>
      </w:r>
      <w:r w:rsidR="00F96E9D" w:rsidRPr="00652121">
        <w:rPr>
          <w:rFonts w:eastAsia="SimSun"/>
          <w:sz w:val="21"/>
          <w:szCs w:val="21"/>
        </w:rPr>
        <w:t>TCI activation command</w:t>
      </w:r>
      <w:r w:rsidR="00F96E9D">
        <w:rPr>
          <w:rFonts w:eastAsia="SimSun"/>
          <w:sz w:val="21"/>
          <w:szCs w:val="21"/>
        </w:rPr>
        <w:t xml:space="preserve"> with reported SSB ID. </w:t>
      </w:r>
    </w:p>
    <w:p w14:paraId="241AA034" w14:textId="52F2A3CC" w:rsidR="00DC7C02" w:rsidRPr="00F96E9D" w:rsidRDefault="00652121" w:rsidP="00216213">
      <w:pPr>
        <w:pStyle w:val="ListParagraph"/>
        <w:numPr>
          <w:ilvl w:val="0"/>
          <w:numId w:val="31"/>
        </w:numPr>
        <w:rPr>
          <w:rFonts w:eastAsia="SimSun"/>
          <w:sz w:val="21"/>
          <w:szCs w:val="21"/>
        </w:rPr>
      </w:pPr>
      <w:r w:rsidRPr="00F96E9D">
        <w:rPr>
          <w:rFonts w:eastAsia="SimSun"/>
          <w:sz w:val="21"/>
          <w:szCs w:val="21"/>
        </w:rPr>
        <w:t>UE does not report L3 measurement</w:t>
      </w:r>
      <w:r w:rsidR="00DC7C02" w:rsidRPr="00F96E9D">
        <w:rPr>
          <w:rFonts w:eastAsia="SimSun"/>
          <w:sz w:val="21"/>
          <w:szCs w:val="21"/>
        </w:rPr>
        <w:t xml:space="preserve">, UE does not support the optional UE capability, or UE support the optional UE </w:t>
      </w:r>
      <w:r w:rsidR="0088651C" w:rsidRPr="00F96E9D">
        <w:rPr>
          <w:rFonts w:eastAsia="SimSun"/>
          <w:sz w:val="21"/>
          <w:szCs w:val="21"/>
        </w:rPr>
        <w:t>capability,</w:t>
      </w:r>
      <w:r w:rsidR="00DC7C02" w:rsidRPr="00F96E9D">
        <w:rPr>
          <w:rFonts w:eastAsia="SimSun"/>
          <w:sz w:val="21"/>
          <w:szCs w:val="21"/>
        </w:rPr>
        <w:t xml:space="preserve"> but the applicability rule is not </w:t>
      </w:r>
      <w:r w:rsidR="0088651C" w:rsidRPr="00F96E9D">
        <w:rPr>
          <w:rFonts w:eastAsia="SimSun"/>
          <w:sz w:val="21"/>
          <w:szCs w:val="21"/>
        </w:rPr>
        <w:t>met.</w:t>
      </w:r>
    </w:p>
    <w:p w14:paraId="4C060AD7" w14:textId="528BECFB" w:rsidR="007C507C" w:rsidRPr="00652121" w:rsidRDefault="00796CB3" w:rsidP="00652121">
      <w:pPr>
        <w:pStyle w:val="ListParagraph"/>
        <w:numPr>
          <w:ilvl w:val="0"/>
          <w:numId w:val="31"/>
        </w:numPr>
        <w:rPr>
          <w:rFonts w:eastAsia="SimSun"/>
          <w:sz w:val="21"/>
          <w:szCs w:val="21"/>
        </w:rPr>
      </w:pPr>
      <w:r w:rsidRPr="00652121">
        <w:rPr>
          <w:rFonts w:eastAsia="SimSun"/>
          <w:sz w:val="21"/>
          <w:szCs w:val="21"/>
        </w:rPr>
        <w:t>UE expect to follow existing Scell activation</w:t>
      </w:r>
      <w:r w:rsidR="00733BBD">
        <w:rPr>
          <w:rFonts w:eastAsia="SimSun"/>
          <w:sz w:val="21"/>
          <w:szCs w:val="21"/>
        </w:rPr>
        <w:t xml:space="preserve"> delay requirements</w:t>
      </w:r>
      <w:r w:rsidRPr="00652121">
        <w:rPr>
          <w:rFonts w:eastAsia="SimSun"/>
          <w:sz w:val="21"/>
          <w:szCs w:val="21"/>
        </w:rPr>
        <w:t xml:space="preserve"> for unknown FR2</w:t>
      </w:r>
      <w:r w:rsidR="00733BBD">
        <w:rPr>
          <w:rFonts w:eastAsia="SimSun"/>
          <w:sz w:val="21"/>
          <w:szCs w:val="21"/>
        </w:rPr>
        <w:t xml:space="preserve"> Scell</w:t>
      </w:r>
      <w:r w:rsidRPr="00652121">
        <w:rPr>
          <w:rFonts w:eastAsia="SimSun"/>
          <w:sz w:val="21"/>
          <w:szCs w:val="21"/>
        </w:rPr>
        <w:t>.</w:t>
      </w:r>
    </w:p>
    <w:p w14:paraId="22A47DFF" w14:textId="77777777" w:rsidR="00396D03" w:rsidRPr="00097BB8" w:rsidRDefault="00396D03" w:rsidP="009F6CBD">
      <w:pPr>
        <w:rPr>
          <w:rFonts w:eastAsia="SimSun"/>
          <w:sz w:val="21"/>
          <w:szCs w:val="21"/>
        </w:rPr>
      </w:pPr>
    </w:p>
    <w:p w14:paraId="04E4271A" w14:textId="6225194E" w:rsidR="007C507C" w:rsidRDefault="00811F10" w:rsidP="009F6CBD">
      <w:pPr>
        <w:rPr>
          <w:rFonts w:eastAsia="SimSun"/>
          <w:b/>
          <w:bCs/>
          <w:sz w:val="21"/>
          <w:szCs w:val="21"/>
        </w:rPr>
      </w:pPr>
      <w:r>
        <w:rPr>
          <w:rFonts w:eastAsia="SimSun"/>
          <w:b/>
          <w:bCs/>
          <w:noProof/>
          <w:sz w:val="21"/>
          <w:szCs w:val="21"/>
        </w:rPr>
        <w:lastRenderedPageBreak/>
        <w:drawing>
          <wp:inline distT="0" distB="0" distL="0" distR="0" wp14:anchorId="5AE1AF3A" wp14:editId="09023490">
            <wp:extent cx="6072498" cy="2078779"/>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95028" cy="2086492"/>
                    </a:xfrm>
                    <a:prstGeom prst="rect">
                      <a:avLst/>
                    </a:prstGeom>
                    <a:noFill/>
                  </pic:spPr>
                </pic:pic>
              </a:graphicData>
            </a:graphic>
          </wp:inline>
        </w:drawing>
      </w:r>
    </w:p>
    <w:p w14:paraId="469AE392" w14:textId="24914B7A" w:rsidR="007C507C" w:rsidRPr="00097BB8" w:rsidRDefault="00423BC3" w:rsidP="00097BB8">
      <w:pPr>
        <w:jc w:val="center"/>
        <w:rPr>
          <w:rFonts w:eastAsia="SimSun"/>
          <w:sz w:val="21"/>
          <w:szCs w:val="21"/>
        </w:rPr>
      </w:pPr>
      <w:r w:rsidRPr="00097BB8">
        <w:rPr>
          <w:rFonts w:eastAsia="SimSun"/>
          <w:sz w:val="21"/>
          <w:szCs w:val="21"/>
        </w:rPr>
        <w:t xml:space="preserve">Figure1. </w:t>
      </w:r>
      <w:r w:rsidR="003F3ECF" w:rsidRPr="00097BB8">
        <w:rPr>
          <w:rFonts w:eastAsia="SimSun"/>
          <w:sz w:val="21"/>
          <w:szCs w:val="21"/>
        </w:rPr>
        <w:t>Timeline for Scenario 1.</w:t>
      </w:r>
    </w:p>
    <w:p w14:paraId="4364E461" w14:textId="50AB7B53" w:rsidR="007C507C" w:rsidRDefault="007C507C" w:rsidP="009F6CBD">
      <w:pPr>
        <w:rPr>
          <w:rFonts w:eastAsia="SimSun"/>
          <w:b/>
          <w:bCs/>
          <w:sz w:val="21"/>
          <w:szCs w:val="21"/>
        </w:rPr>
      </w:pPr>
    </w:p>
    <w:p w14:paraId="4794C0DC" w14:textId="69AF6A29" w:rsidR="0088651C" w:rsidRDefault="0088651C" w:rsidP="0088651C">
      <w:pPr>
        <w:rPr>
          <w:rFonts w:eastAsia="SimSun"/>
          <w:sz w:val="21"/>
          <w:szCs w:val="21"/>
        </w:rPr>
      </w:pPr>
      <w:r w:rsidRPr="00097BB8">
        <w:rPr>
          <w:rFonts w:eastAsia="SimSun"/>
          <w:sz w:val="21"/>
          <w:szCs w:val="21"/>
        </w:rPr>
        <w:t xml:space="preserve">Scenario </w:t>
      </w:r>
      <w:r>
        <w:rPr>
          <w:rFonts w:eastAsia="SimSun"/>
          <w:sz w:val="21"/>
          <w:szCs w:val="21"/>
        </w:rPr>
        <w:t>2:</w:t>
      </w:r>
      <w:r w:rsidRPr="00097BB8">
        <w:rPr>
          <w:rFonts w:eastAsia="SimSun"/>
          <w:sz w:val="21"/>
          <w:szCs w:val="21"/>
        </w:rPr>
        <w:t xml:space="preserve"> </w:t>
      </w:r>
    </w:p>
    <w:p w14:paraId="30B78B51" w14:textId="3B21F543" w:rsidR="0088651C" w:rsidRDefault="0088651C" w:rsidP="0088651C">
      <w:pPr>
        <w:pStyle w:val="ListParagraph"/>
        <w:numPr>
          <w:ilvl w:val="0"/>
          <w:numId w:val="31"/>
        </w:numPr>
        <w:rPr>
          <w:rFonts w:eastAsia="SimSun"/>
          <w:sz w:val="21"/>
          <w:szCs w:val="21"/>
        </w:rPr>
      </w:pPr>
      <w:r w:rsidRPr="00652121">
        <w:rPr>
          <w:rFonts w:eastAsia="SimSun"/>
          <w:sz w:val="21"/>
          <w:szCs w:val="21"/>
        </w:rPr>
        <w:t>UE report L3 measurement report with SSB ID while follow</w:t>
      </w:r>
      <w:r w:rsidR="009C20B4">
        <w:rPr>
          <w:rFonts w:eastAsia="SimSun"/>
          <w:sz w:val="21"/>
          <w:szCs w:val="21"/>
        </w:rPr>
        <w:t>ing</w:t>
      </w:r>
      <w:r w:rsidRPr="00652121">
        <w:rPr>
          <w:rFonts w:eastAsia="SimSun"/>
          <w:sz w:val="21"/>
          <w:szCs w:val="21"/>
        </w:rPr>
        <w:t xml:space="preserve"> FR2 Scell activation delay requirement</w:t>
      </w:r>
      <w:r>
        <w:rPr>
          <w:rFonts w:eastAsia="SimSun"/>
          <w:sz w:val="21"/>
          <w:szCs w:val="21"/>
        </w:rPr>
        <w:t xml:space="preserve"> with enhanced measurements</w:t>
      </w:r>
      <w:r w:rsidRPr="00652121">
        <w:rPr>
          <w:rFonts w:eastAsia="SimSun"/>
          <w:sz w:val="21"/>
          <w:szCs w:val="21"/>
        </w:rPr>
        <w:t xml:space="preserve">. However, </w:t>
      </w:r>
      <w:r w:rsidR="00F96E9D">
        <w:rPr>
          <w:rFonts w:eastAsia="SimSun"/>
          <w:sz w:val="21"/>
          <w:szCs w:val="21"/>
        </w:rPr>
        <w:t>UE</w:t>
      </w:r>
      <w:r w:rsidRPr="00652121">
        <w:rPr>
          <w:rFonts w:eastAsia="SimSun"/>
          <w:sz w:val="21"/>
          <w:szCs w:val="21"/>
        </w:rPr>
        <w:t xml:space="preserve"> does not </w:t>
      </w:r>
      <w:r w:rsidR="00F96E9D">
        <w:rPr>
          <w:rFonts w:eastAsia="SimSun"/>
          <w:sz w:val="21"/>
          <w:szCs w:val="21"/>
        </w:rPr>
        <w:t xml:space="preserve">receive </w:t>
      </w:r>
      <w:r w:rsidRPr="00652121">
        <w:rPr>
          <w:rFonts w:eastAsia="SimSun"/>
          <w:sz w:val="21"/>
          <w:szCs w:val="21"/>
        </w:rPr>
        <w:t>TCI activation command</w:t>
      </w:r>
      <w:r w:rsidR="00F96E9D">
        <w:rPr>
          <w:rFonts w:eastAsia="SimSun"/>
          <w:sz w:val="21"/>
          <w:szCs w:val="21"/>
        </w:rPr>
        <w:t xml:space="preserve"> with reported SSB ID. </w:t>
      </w:r>
    </w:p>
    <w:p w14:paraId="0C6882A3" w14:textId="06002C15" w:rsidR="0088651C" w:rsidRDefault="0088651C" w:rsidP="0088651C">
      <w:pPr>
        <w:pStyle w:val="ListParagraph"/>
        <w:numPr>
          <w:ilvl w:val="0"/>
          <w:numId w:val="31"/>
        </w:numPr>
        <w:rPr>
          <w:rFonts w:eastAsia="SimSun"/>
          <w:sz w:val="21"/>
          <w:szCs w:val="21"/>
        </w:rPr>
      </w:pPr>
      <w:r>
        <w:rPr>
          <w:rFonts w:eastAsia="SimSun"/>
          <w:sz w:val="21"/>
          <w:szCs w:val="21"/>
        </w:rPr>
        <w:t>UE does not report L3 measurement</w:t>
      </w:r>
      <w:r w:rsidR="00BD705E">
        <w:rPr>
          <w:rFonts w:eastAsia="SimSun"/>
          <w:sz w:val="21"/>
          <w:szCs w:val="21"/>
        </w:rPr>
        <w:t xml:space="preserve"> and </w:t>
      </w:r>
      <w:r>
        <w:rPr>
          <w:rFonts w:eastAsia="SimSun"/>
          <w:sz w:val="21"/>
          <w:szCs w:val="21"/>
        </w:rPr>
        <w:t>UE support the optional UE capability</w:t>
      </w:r>
      <w:r w:rsidR="00BD705E">
        <w:rPr>
          <w:rFonts w:eastAsia="SimSun"/>
          <w:sz w:val="21"/>
          <w:szCs w:val="21"/>
        </w:rPr>
        <w:t xml:space="preserve"> and </w:t>
      </w:r>
      <w:r w:rsidR="00733BBD">
        <w:rPr>
          <w:rFonts w:eastAsia="SimSun"/>
          <w:sz w:val="21"/>
          <w:szCs w:val="21"/>
        </w:rPr>
        <w:t xml:space="preserve">the </w:t>
      </w:r>
      <w:r>
        <w:rPr>
          <w:rFonts w:eastAsia="SimSun"/>
          <w:sz w:val="21"/>
          <w:szCs w:val="21"/>
        </w:rPr>
        <w:t xml:space="preserve">applicability rule is </w:t>
      </w:r>
      <w:r w:rsidR="00733BBD">
        <w:rPr>
          <w:rFonts w:eastAsia="SimSun"/>
          <w:sz w:val="21"/>
          <w:szCs w:val="21"/>
        </w:rPr>
        <w:t>met</w:t>
      </w:r>
    </w:p>
    <w:p w14:paraId="20686362" w14:textId="302D03D3" w:rsidR="0088651C" w:rsidRPr="00652121" w:rsidRDefault="0088651C" w:rsidP="0088651C">
      <w:pPr>
        <w:pStyle w:val="ListParagraph"/>
        <w:numPr>
          <w:ilvl w:val="0"/>
          <w:numId w:val="31"/>
        </w:numPr>
        <w:rPr>
          <w:rFonts w:eastAsia="SimSun"/>
          <w:sz w:val="21"/>
          <w:szCs w:val="21"/>
        </w:rPr>
      </w:pPr>
      <w:r w:rsidRPr="00652121">
        <w:rPr>
          <w:rFonts w:eastAsia="SimSun"/>
          <w:sz w:val="21"/>
          <w:szCs w:val="21"/>
        </w:rPr>
        <w:t xml:space="preserve">UE expect to follow Scell activation </w:t>
      </w:r>
      <w:r w:rsidR="00733BBD">
        <w:rPr>
          <w:rFonts w:eastAsia="SimSun"/>
          <w:sz w:val="21"/>
          <w:szCs w:val="21"/>
        </w:rPr>
        <w:t>delay requirement with enhanced measurements</w:t>
      </w:r>
      <w:r w:rsidRPr="00652121">
        <w:rPr>
          <w:rFonts w:eastAsia="SimSun"/>
          <w:sz w:val="21"/>
          <w:szCs w:val="21"/>
        </w:rPr>
        <w:t xml:space="preserve"> </w:t>
      </w:r>
      <w:r w:rsidR="007C0C14" w:rsidRPr="00652121">
        <w:rPr>
          <w:rFonts w:eastAsia="SimSun"/>
          <w:sz w:val="21"/>
          <w:szCs w:val="21"/>
        </w:rPr>
        <w:t>for unknown FR2</w:t>
      </w:r>
      <w:r w:rsidR="007C0C14">
        <w:rPr>
          <w:rFonts w:eastAsia="SimSun"/>
          <w:sz w:val="21"/>
          <w:szCs w:val="21"/>
        </w:rPr>
        <w:t xml:space="preserve"> Scell</w:t>
      </w:r>
      <w:r w:rsidRPr="00652121">
        <w:rPr>
          <w:rFonts w:eastAsia="SimSun"/>
          <w:sz w:val="21"/>
          <w:szCs w:val="21"/>
        </w:rPr>
        <w:t>.</w:t>
      </w:r>
      <w:r w:rsidR="00733BBD">
        <w:rPr>
          <w:rFonts w:eastAsia="SimSun"/>
          <w:sz w:val="21"/>
          <w:szCs w:val="21"/>
        </w:rPr>
        <w:t xml:space="preserve"> </w:t>
      </w:r>
    </w:p>
    <w:p w14:paraId="4573C8DE" w14:textId="4A629059" w:rsidR="00432A07" w:rsidRDefault="00AC7787" w:rsidP="009F6CBD">
      <w:pPr>
        <w:rPr>
          <w:rFonts w:eastAsia="SimSun"/>
          <w:sz w:val="21"/>
          <w:szCs w:val="21"/>
        </w:rPr>
      </w:pPr>
      <w:r>
        <w:rPr>
          <w:rFonts w:eastAsia="SimSun"/>
          <w:noProof/>
          <w:sz w:val="21"/>
          <w:szCs w:val="21"/>
        </w:rPr>
        <w:drawing>
          <wp:inline distT="0" distB="0" distL="0" distR="0" wp14:anchorId="7051F056" wp14:editId="0B086E61">
            <wp:extent cx="5715000" cy="2012973"/>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4799" cy="2026991"/>
                    </a:xfrm>
                    <a:prstGeom prst="rect">
                      <a:avLst/>
                    </a:prstGeom>
                    <a:noFill/>
                  </pic:spPr>
                </pic:pic>
              </a:graphicData>
            </a:graphic>
          </wp:inline>
        </w:drawing>
      </w:r>
    </w:p>
    <w:p w14:paraId="0B0C75D7" w14:textId="241E2DCE" w:rsidR="006C28AB" w:rsidRDefault="006C28AB" w:rsidP="006C28AB">
      <w:pPr>
        <w:jc w:val="center"/>
        <w:rPr>
          <w:rFonts w:eastAsia="SimSun"/>
          <w:sz w:val="21"/>
          <w:szCs w:val="21"/>
        </w:rPr>
      </w:pPr>
      <w:r>
        <w:rPr>
          <w:rFonts w:eastAsia="SimSun"/>
          <w:sz w:val="21"/>
          <w:szCs w:val="21"/>
        </w:rPr>
        <w:t xml:space="preserve">Figure 2. </w:t>
      </w:r>
      <w:r w:rsidRPr="00097BB8">
        <w:rPr>
          <w:rFonts w:eastAsia="SimSun"/>
          <w:sz w:val="21"/>
          <w:szCs w:val="21"/>
        </w:rPr>
        <w:t xml:space="preserve">Timeline for Scenario </w:t>
      </w:r>
      <w:r>
        <w:rPr>
          <w:rFonts w:eastAsia="SimSun"/>
          <w:sz w:val="21"/>
          <w:szCs w:val="21"/>
        </w:rPr>
        <w:t>2</w:t>
      </w:r>
      <w:r w:rsidRPr="00097BB8">
        <w:rPr>
          <w:rFonts w:eastAsia="SimSun"/>
          <w:sz w:val="21"/>
          <w:szCs w:val="21"/>
        </w:rPr>
        <w:t>.</w:t>
      </w:r>
    </w:p>
    <w:p w14:paraId="34D000E4" w14:textId="16FDD189" w:rsidR="007F3850" w:rsidRDefault="007F3850" w:rsidP="007F3850">
      <w:pPr>
        <w:rPr>
          <w:rFonts w:eastAsia="SimSun"/>
          <w:sz w:val="21"/>
          <w:szCs w:val="21"/>
        </w:rPr>
      </w:pPr>
      <w:r>
        <w:rPr>
          <w:rFonts w:eastAsia="SimSun"/>
          <w:sz w:val="21"/>
          <w:szCs w:val="21"/>
        </w:rPr>
        <w:t xml:space="preserve">Scenario 3: </w:t>
      </w:r>
    </w:p>
    <w:p w14:paraId="03749688" w14:textId="77777777" w:rsidR="001D211A" w:rsidRDefault="001D211A" w:rsidP="001D211A">
      <w:pPr>
        <w:pStyle w:val="ListParagraph"/>
        <w:numPr>
          <w:ilvl w:val="0"/>
          <w:numId w:val="35"/>
        </w:numPr>
        <w:spacing w:after="0"/>
        <w:rPr>
          <w:rFonts w:eastAsia="SimSun"/>
          <w:sz w:val="21"/>
          <w:szCs w:val="21"/>
          <w:lang w:val="en-US"/>
        </w:rPr>
      </w:pPr>
      <w:r>
        <w:rPr>
          <w:rFonts w:eastAsia="SimSun"/>
          <w:sz w:val="21"/>
          <w:szCs w:val="21"/>
        </w:rPr>
        <w:t>If UE receive TCI command with reported SSB ID then UE should skip performing either existing measurement or enhanced measurement and jump to TCI activation process.</w:t>
      </w:r>
    </w:p>
    <w:p w14:paraId="16F333F1" w14:textId="6EDDD794" w:rsidR="009267D6" w:rsidRPr="009267D6" w:rsidRDefault="009267D6" w:rsidP="009267D6">
      <w:pPr>
        <w:rPr>
          <w:rFonts w:eastAsia="SimSun"/>
          <w:sz w:val="21"/>
          <w:szCs w:val="21"/>
        </w:rPr>
      </w:pPr>
      <w:r>
        <w:rPr>
          <w:noProof/>
        </w:rPr>
        <w:lastRenderedPageBreak/>
        <w:drawing>
          <wp:inline distT="0" distB="0" distL="0" distR="0" wp14:anchorId="6A326216" wp14:editId="3D65D79E">
            <wp:extent cx="5344575" cy="2733788"/>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72610" cy="2748128"/>
                    </a:xfrm>
                    <a:prstGeom prst="rect">
                      <a:avLst/>
                    </a:prstGeom>
                    <a:noFill/>
                  </pic:spPr>
                </pic:pic>
              </a:graphicData>
            </a:graphic>
          </wp:inline>
        </w:drawing>
      </w:r>
    </w:p>
    <w:p w14:paraId="6AF046E3" w14:textId="41DA7E00" w:rsidR="009267D6" w:rsidRDefault="009267D6" w:rsidP="009267D6">
      <w:pPr>
        <w:jc w:val="center"/>
        <w:rPr>
          <w:rFonts w:eastAsia="SimSun"/>
          <w:sz w:val="21"/>
          <w:szCs w:val="21"/>
        </w:rPr>
      </w:pPr>
      <w:r>
        <w:rPr>
          <w:rFonts w:eastAsia="SimSun"/>
          <w:sz w:val="21"/>
          <w:szCs w:val="21"/>
        </w:rPr>
        <w:t xml:space="preserve">Figure 3. </w:t>
      </w:r>
      <w:r w:rsidRPr="00097BB8">
        <w:rPr>
          <w:rFonts w:eastAsia="SimSun"/>
          <w:sz w:val="21"/>
          <w:szCs w:val="21"/>
        </w:rPr>
        <w:t xml:space="preserve">Timeline for Scenario </w:t>
      </w:r>
      <w:r>
        <w:rPr>
          <w:rFonts w:eastAsia="SimSun"/>
          <w:sz w:val="21"/>
          <w:szCs w:val="21"/>
        </w:rPr>
        <w:t>3</w:t>
      </w:r>
      <w:r w:rsidRPr="00097BB8">
        <w:rPr>
          <w:rFonts w:eastAsia="SimSun"/>
          <w:sz w:val="21"/>
          <w:szCs w:val="21"/>
        </w:rPr>
        <w:t>.</w:t>
      </w:r>
    </w:p>
    <w:p w14:paraId="79C3E334" w14:textId="77777777" w:rsidR="009267D6" w:rsidRDefault="009267D6" w:rsidP="000E389E"/>
    <w:p w14:paraId="71918575" w14:textId="530F5E40" w:rsidR="009924D3" w:rsidRDefault="00E85EF6" w:rsidP="000E389E">
      <w:r>
        <w:t xml:space="preserve">About enhanced measurements, there are still under discussion </w:t>
      </w:r>
      <w:r w:rsidR="000B3BDD">
        <w:t xml:space="preserve">about beam sweeping factor reduction or using SSB periodicity. From our view, measurement </w:t>
      </w:r>
      <w:r w:rsidR="00A20EFA">
        <w:t xml:space="preserve">with reduced beam sweeping factor for unknown FR2 cell can suffered from measurement performance loss in </w:t>
      </w:r>
      <w:r w:rsidR="00775CE8">
        <w:t>some case</w:t>
      </w:r>
      <w:r w:rsidR="00A20EFA">
        <w:t xml:space="preserve">. </w:t>
      </w:r>
      <w:r w:rsidR="00C72456">
        <w:t>By using SSB periodicity (e.g 20ms) instead of SMTC peri</w:t>
      </w:r>
      <w:r w:rsidR="000270C8">
        <w:t>odi</w:t>
      </w:r>
      <w:r w:rsidR="00C72456">
        <w:t xml:space="preserve">city, </w:t>
      </w:r>
      <w:r w:rsidR="000270C8">
        <w:t xml:space="preserve">total delay can be reduced significantly. UE may already measure FR2 frequencies at every SSB occasions because there is no active FR2 serving cell. </w:t>
      </w:r>
      <w:r w:rsidR="009779B8">
        <w:t>Not all UE can support the enhanced measurement as it requires consume more power to perform measurement.</w:t>
      </w:r>
      <w:r w:rsidR="00DC0CFA">
        <w:t xml:space="preserve"> To measure FR2 cell</w:t>
      </w:r>
      <w:r w:rsidR="00882374">
        <w:t xml:space="preserve"> with using minimum required SSB bursts, the target SCell condition should be </w:t>
      </w:r>
      <w:r w:rsidR="005264B9">
        <w:t xml:space="preserve">also </w:t>
      </w:r>
      <w:r w:rsidR="00882374">
        <w:t>good.</w:t>
      </w:r>
      <w:r w:rsidR="009F30E4">
        <w:t xml:space="preserve"> Otherwise, the enhanced measurement may not work properly. </w:t>
      </w:r>
      <w:r w:rsidR="009779B8">
        <w:t xml:space="preserve"> </w:t>
      </w:r>
    </w:p>
    <w:p w14:paraId="3AAE1B07" w14:textId="77777777" w:rsidR="00844D3A" w:rsidRPr="00844D3A" w:rsidRDefault="00844D3A" w:rsidP="00844D3A">
      <w:pPr>
        <w:rPr>
          <w:rFonts w:eastAsia="SimSun"/>
          <w:b/>
          <w:bCs/>
          <w:sz w:val="21"/>
          <w:szCs w:val="21"/>
        </w:rPr>
      </w:pPr>
      <w:r w:rsidRPr="00844D3A">
        <w:rPr>
          <w:rFonts w:eastAsia="SimSun"/>
          <w:b/>
          <w:bCs/>
          <w:sz w:val="21"/>
          <w:szCs w:val="21"/>
        </w:rPr>
        <w:t xml:space="preserve">Observation: Since there is no active FR2 serving cell, UE may search all detectable FR2 cells at every SSB occasions not per SMTC periodicity. </w:t>
      </w:r>
    </w:p>
    <w:p w14:paraId="444FA067" w14:textId="77777777" w:rsidR="00844D3A" w:rsidRPr="00844D3A" w:rsidRDefault="00844D3A" w:rsidP="00844D3A">
      <w:pPr>
        <w:rPr>
          <w:rFonts w:eastAsia="SimSun"/>
          <w:b/>
          <w:bCs/>
          <w:sz w:val="21"/>
          <w:szCs w:val="21"/>
        </w:rPr>
      </w:pPr>
      <w:r w:rsidRPr="00844D3A">
        <w:rPr>
          <w:rFonts w:eastAsia="SimSun"/>
          <w:b/>
          <w:bCs/>
          <w:sz w:val="21"/>
          <w:szCs w:val="21"/>
        </w:rPr>
        <w:t xml:space="preserve">Proposal: For enhanced measurement requirement, RAN4 consider SSB periodicity (e.g. 20ms) instead of SMTC periodicity. Number of minimum required SSB burst is FFS. </w:t>
      </w:r>
    </w:p>
    <w:p w14:paraId="3DC9667C" w14:textId="77777777" w:rsidR="00844D3A" w:rsidRPr="00844D3A" w:rsidRDefault="00844D3A" w:rsidP="00844D3A">
      <w:pPr>
        <w:rPr>
          <w:rFonts w:eastAsia="SimSun"/>
          <w:b/>
          <w:bCs/>
          <w:sz w:val="21"/>
          <w:szCs w:val="21"/>
        </w:rPr>
      </w:pPr>
      <w:r w:rsidRPr="00844D3A">
        <w:rPr>
          <w:rFonts w:eastAsia="SimSun"/>
          <w:b/>
          <w:bCs/>
          <w:sz w:val="21"/>
          <w:szCs w:val="21"/>
        </w:rPr>
        <w:t>Proposal: RAN4 shall define applicability rule such as target Scell SNR &gt; [X] dB and RSRP &gt; [Y] dBm for performing enhanced measurement on top of its capability.</w:t>
      </w:r>
    </w:p>
    <w:p w14:paraId="5433B166" w14:textId="77777777" w:rsidR="00B3155B" w:rsidRDefault="00B3155B" w:rsidP="00A16CB7">
      <w:pPr>
        <w:jc w:val="center"/>
        <w:rPr>
          <w:rFonts w:eastAsia="SimSun"/>
          <w:sz w:val="21"/>
          <w:szCs w:val="21"/>
        </w:rPr>
      </w:pPr>
    </w:p>
    <w:p w14:paraId="7F4C2FC1" w14:textId="17CAE0FA" w:rsidR="00D20FE6" w:rsidRPr="002B43E8" w:rsidRDefault="00D20FE6" w:rsidP="00D20FE6">
      <w:pPr>
        <w:pStyle w:val="Heading3"/>
      </w:pPr>
      <w:r>
        <w:t>TCI activation process</w:t>
      </w:r>
    </w:p>
    <w:p w14:paraId="3295BB5C" w14:textId="6A501ED4" w:rsidR="00D87AEB" w:rsidRDefault="00353236" w:rsidP="006A405D">
      <w:pPr>
        <w:rPr>
          <w:rFonts w:eastAsia="SimSun"/>
          <w:sz w:val="21"/>
          <w:szCs w:val="21"/>
        </w:rPr>
      </w:pPr>
      <w:r>
        <w:rPr>
          <w:rFonts w:eastAsia="SimSun"/>
          <w:sz w:val="21"/>
          <w:szCs w:val="21"/>
        </w:rPr>
        <w:t xml:space="preserve">As TCI activation delay is already small, further reduction by skipping </w:t>
      </w:r>
      <w:r w:rsidR="000D5F5A">
        <w:rPr>
          <w:rFonts w:eastAsia="SimSun"/>
          <w:sz w:val="21"/>
          <w:szCs w:val="21"/>
        </w:rPr>
        <w:t xml:space="preserve">fine timing tracking </w:t>
      </w:r>
      <w:r>
        <w:rPr>
          <w:rFonts w:eastAsia="SimSun"/>
          <w:sz w:val="21"/>
          <w:szCs w:val="21"/>
        </w:rPr>
        <w:t xml:space="preserve">does not </w:t>
      </w:r>
      <w:r w:rsidR="00513ED7">
        <w:rPr>
          <w:rFonts w:eastAsia="SimSun"/>
          <w:sz w:val="21"/>
          <w:szCs w:val="21"/>
        </w:rPr>
        <w:t>have significant impact</w:t>
      </w:r>
      <w:r w:rsidR="006050A9">
        <w:rPr>
          <w:rFonts w:eastAsia="SimSun"/>
          <w:sz w:val="21"/>
          <w:szCs w:val="21"/>
        </w:rPr>
        <w:t xml:space="preserve"> on delay reduction compared to</w:t>
      </w:r>
      <w:r w:rsidR="00AB4743">
        <w:rPr>
          <w:rFonts w:eastAsia="SimSun"/>
          <w:sz w:val="21"/>
          <w:szCs w:val="21"/>
        </w:rPr>
        <w:t xml:space="preserve"> performance loss</w:t>
      </w:r>
      <w:r w:rsidR="006050A9">
        <w:rPr>
          <w:rFonts w:eastAsia="SimSun"/>
          <w:sz w:val="21"/>
          <w:szCs w:val="21"/>
        </w:rPr>
        <w:t>.</w:t>
      </w:r>
    </w:p>
    <w:p w14:paraId="546A44B5" w14:textId="60C37706" w:rsidR="005377C3" w:rsidRPr="00FD5883" w:rsidRDefault="00742417" w:rsidP="006A405D">
      <w:pPr>
        <w:rPr>
          <w:rFonts w:eastAsia="SimSun"/>
          <w:b/>
          <w:bCs/>
          <w:sz w:val="21"/>
          <w:szCs w:val="21"/>
        </w:rPr>
      </w:pPr>
      <w:r w:rsidRPr="00FD5883">
        <w:rPr>
          <w:rFonts w:eastAsia="SimSun"/>
          <w:b/>
          <w:bCs/>
          <w:sz w:val="21"/>
          <w:szCs w:val="21"/>
        </w:rPr>
        <w:t xml:space="preserve">Proposal: RAN4 shall not consider the enhancement during TCI activation process such as skipping fine timing tracking. </w:t>
      </w:r>
    </w:p>
    <w:p w14:paraId="65828BB1" w14:textId="30E99601" w:rsidR="00DA494F" w:rsidRDefault="00DA494F" w:rsidP="003D4286">
      <w:pPr>
        <w:rPr>
          <w:rFonts w:eastAsia="SimSun"/>
          <w:sz w:val="21"/>
          <w:szCs w:val="21"/>
        </w:rPr>
      </w:pPr>
    </w:p>
    <w:p w14:paraId="3D58F7B6" w14:textId="3D8E62C5" w:rsidR="00C62112" w:rsidRDefault="00C62112" w:rsidP="00C62112">
      <w:pPr>
        <w:pStyle w:val="Heading1"/>
        <w:rPr>
          <w:lang w:val="en-US"/>
        </w:rPr>
      </w:pPr>
      <w:r>
        <w:rPr>
          <w:lang w:val="en-US"/>
        </w:rPr>
        <w:t>3. Conclusions</w:t>
      </w:r>
    </w:p>
    <w:p w14:paraId="740505FD" w14:textId="4C734AFC" w:rsidR="00E94B82" w:rsidRDefault="00E94B82" w:rsidP="00E94B82">
      <w:pPr>
        <w:rPr>
          <w:rFonts w:eastAsia="SimSun"/>
          <w:b/>
          <w:bCs/>
          <w:sz w:val="21"/>
          <w:szCs w:val="21"/>
        </w:rPr>
      </w:pPr>
      <w:r w:rsidRPr="00110E11">
        <w:rPr>
          <w:rFonts w:eastAsia="SimSun"/>
          <w:b/>
          <w:bCs/>
          <w:sz w:val="21"/>
          <w:szCs w:val="21"/>
        </w:rPr>
        <w:t>Observation</w:t>
      </w:r>
      <w:r>
        <w:rPr>
          <w:rFonts w:eastAsia="SimSun"/>
          <w:b/>
          <w:bCs/>
          <w:sz w:val="21"/>
          <w:szCs w:val="21"/>
        </w:rPr>
        <w:t xml:space="preserve"> 1</w:t>
      </w:r>
      <w:r w:rsidRPr="00110E11">
        <w:rPr>
          <w:rFonts w:eastAsia="SimSun"/>
          <w:b/>
          <w:bCs/>
          <w:sz w:val="21"/>
          <w:szCs w:val="21"/>
        </w:rPr>
        <w:t xml:space="preserve">: It is up to UE implementation whether UE can report L3 measurement result after receiving Scell activation command for unknown FR2 Scell. </w:t>
      </w:r>
    </w:p>
    <w:p w14:paraId="19FFCE20" w14:textId="5A6F6513" w:rsidR="00E94B82" w:rsidRPr="00110E11" w:rsidRDefault="00E94B82" w:rsidP="00E94B82">
      <w:pPr>
        <w:rPr>
          <w:rFonts w:eastAsia="SimSun"/>
          <w:b/>
          <w:bCs/>
          <w:sz w:val="21"/>
          <w:szCs w:val="21"/>
        </w:rPr>
      </w:pPr>
      <w:r w:rsidRPr="00110E11">
        <w:rPr>
          <w:rFonts w:eastAsia="SimSun"/>
          <w:b/>
          <w:bCs/>
          <w:sz w:val="21"/>
          <w:szCs w:val="21"/>
        </w:rPr>
        <w:t>Proposal</w:t>
      </w:r>
      <w:r>
        <w:rPr>
          <w:rFonts w:eastAsia="SimSun"/>
          <w:b/>
          <w:bCs/>
          <w:sz w:val="21"/>
          <w:szCs w:val="21"/>
        </w:rPr>
        <w:t xml:space="preserve"> 1</w:t>
      </w:r>
      <w:r w:rsidRPr="00110E11">
        <w:rPr>
          <w:rFonts w:eastAsia="SimSun"/>
          <w:b/>
          <w:bCs/>
          <w:sz w:val="21"/>
          <w:szCs w:val="21"/>
        </w:rPr>
        <w:t xml:space="preserve">: RAN4 should not revise the definition of unknown Scell and should not introduce new status of target Scell. </w:t>
      </w:r>
    </w:p>
    <w:p w14:paraId="209827DF" w14:textId="6072691F" w:rsidR="00E94B82" w:rsidRPr="00110E11" w:rsidRDefault="00E94B82" w:rsidP="00E94B82">
      <w:pPr>
        <w:rPr>
          <w:rFonts w:eastAsia="SimSun"/>
          <w:b/>
          <w:bCs/>
          <w:sz w:val="21"/>
          <w:szCs w:val="21"/>
        </w:rPr>
      </w:pPr>
      <w:r w:rsidRPr="00110E11">
        <w:rPr>
          <w:rFonts w:eastAsia="SimSun"/>
          <w:b/>
          <w:bCs/>
          <w:sz w:val="21"/>
          <w:szCs w:val="21"/>
        </w:rPr>
        <w:lastRenderedPageBreak/>
        <w:t>Proposal</w:t>
      </w:r>
      <w:r>
        <w:rPr>
          <w:rFonts w:eastAsia="SimSun"/>
          <w:b/>
          <w:bCs/>
          <w:sz w:val="21"/>
          <w:szCs w:val="21"/>
        </w:rPr>
        <w:t xml:space="preserve"> 2</w:t>
      </w:r>
      <w:r w:rsidRPr="00110E11">
        <w:rPr>
          <w:rFonts w:eastAsia="SimSun"/>
          <w:b/>
          <w:bCs/>
          <w:sz w:val="21"/>
          <w:szCs w:val="21"/>
        </w:rPr>
        <w:t>: NW can provide one or more measurement report configurations for aperiodic reporting in RRC. Note: signalling details are up to RAN2.</w:t>
      </w:r>
    </w:p>
    <w:p w14:paraId="5967E8A4" w14:textId="14F224D7" w:rsidR="00E94B82" w:rsidRPr="00110E11" w:rsidRDefault="00E94B82" w:rsidP="00E94B82">
      <w:pPr>
        <w:rPr>
          <w:rFonts w:eastAsia="SimSun"/>
          <w:b/>
          <w:bCs/>
          <w:sz w:val="21"/>
          <w:szCs w:val="21"/>
        </w:rPr>
      </w:pPr>
      <w:r w:rsidRPr="00110E11">
        <w:rPr>
          <w:rFonts w:eastAsia="SimSun"/>
          <w:b/>
          <w:bCs/>
          <w:sz w:val="21"/>
          <w:szCs w:val="21"/>
        </w:rPr>
        <w:t>Proposal</w:t>
      </w:r>
      <w:r>
        <w:rPr>
          <w:rFonts w:eastAsia="SimSun"/>
          <w:b/>
          <w:bCs/>
          <w:sz w:val="21"/>
          <w:szCs w:val="21"/>
        </w:rPr>
        <w:t xml:space="preserve"> 3</w:t>
      </w:r>
      <w:r w:rsidRPr="00110E11">
        <w:rPr>
          <w:rFonts w:eastAsia="SimSun"/>
          <w:b/>
          <w:bCs/>
          <w:sz w:val="21"/>
          <w:szCs w:val="21"/>
        </w:rPr>
        <w:t>: NW can trigger RSRP report via MAC-CE. The triggering command can be sent with scell activation command. Note: signalling details are up to RAN2.</w:t>
      </w:r>
    </w:p>
    <w:p w14:paraId="121CF4E5" w14:textId="5E7F70B7" w:rsidR="00E94B82" w:rsidRPr="00844D3A" w:rsidRDefault="00E94B82" w:rsidP="00E94B82">
      <w:pPr>
        <w:rPr>
          <w:rFonts w:eastAsia="SimSun"/>
          <w:b/>
          <w:bCs/>
          <w:sz w:val="21"/>
          <w:szCs w:val="21"/>
        </w:rPr>
      </w:pPr>
      <w:r w:rsidRPr="00844D3A">
        <w:rPr>
          <w:rFonts w:eastAsia="SimSun"/>
          <w:b/>
          <w:bCs/>
          <w:sz w:val="21"/>
          <w:szCs w:val="21"/>
        </w:rPr>
        <w:t>Observation</w:t>
      </w:r>
      <w:r>
        <w:rPr>
          <w:rFonts w:eastAsia="SimSun"/>
          <w:b/>
          <w:bCs/>
          <w:sz w:val="21"/>
          <w:szCs w:val="21"/>
        </w:rPr>
        <w:t xml:space="preserve"> 2</w:t>
      </w:r>
      <w:r w:rsidRPr="00844D3A">
        <w:rPr>
          <w:rFonts w:eastAsia="SimSun"/>
          <w:b/>
          <w:bCs/>
          <w:sz w:val="21"/>
          <w:szCs w:val="21"/>
        </w:rPr>
        <w:t>: If NW trigger RSRP reporting via MAC-CE, there is processing delay between receiving reporting trigger command and actual RSRP reporting.</w:t>
      </w:r>
    </w:p>
    <w:p w14:paraId="7BEBAD29" w14:textId="4A4AE00E" w:rsidR="00E94B82" w:rsidRDefault="00E94B82" w:rsidP="00E94B82">
      <w:pPr>
        <w:rPr>
          <w:rFonts w:eastAsia="SimSun"/>
          <w:b/>
          <w:bCs/>
          <w:sz w:val="21"/>
          <w:szCs w:val="21"/>
        </w:rPr>
      </w:pPr>
      <w:r w:rsidRPr="00844D3A">
        <w:rPr>
          <w:rFonts w:eastAsia="SimSun"/>
          <w:b/>
          <w:bCs/>
          <w:sz w:val="21"/>
          <w:szCs w:val="21"/>
        </w:rPr>
        <w:t>Proposal</w:t>
      </w:r>
      <w:r>
        <w:rPr>
          <w:rFonts w:eastAsia="SimSun"/>
          <w:b/>
          <w:bCs/>
          <w:sz w:val="21"/>
          <w:szCs w:val="21"/>
        </w:rPr>
        <w:t xml:space="preserve"> 4</w:t>
      </w:r>
      <w:r w:rsidRPr="00844D3A">
        <w:rPr>
          <w:rFonts w:eastAsia="SimSun"/>
          <w:b/>
          <w:bCs/>
          <w:sz w:val="21"/>
          <w:szCs w:val="21"/>
        </w:rPr>
        <w:t>: If NW trigger RSRP reporting via MAC-CE, RAN4 shall define the minimum delay requirement between receiving report trigger command and actual RSRP reporting.</w:t>
      </w:r>
    </w:p>
    <w:p w14:paraId="1B5EF209" w14:textId="666320DC" w:rsidR="00E94B82" w:rsidRDefault="00E94B82" w:rsidP="00E94B82">
      <w:pPr>
        <w:rPr>
          <w:rFonts w:eastAsia="SimSun"/>
          <w:b/>
          <w:bCs/>
          <w:sz w:val="21"/>
          <w:szCs w:val="21"/>
        </w:rPr>
      </w:pPr>
      <w:r w:rsidRPr="00844D3A">
        <w:rPr>
          <w:rFonts w:eastAsia="SimSun"/>
          <w:b/>
          <w:bCs/>
          <w:sz w:val="21"/>
          <w:szCs w:val="21"/>
        </w:rPr>
        <w:t>Proposal</w:t>
      </w:r>
      <w:r>
        <w:rPr>
          <w:rFonts w:eastAsia="SimSun"/>
          <w:b/>
          <w:bCs/>
          <w:sz w:val="21"/>
          <w:szCs w:val="21"/>
        </w:rPr>
        <w:t xml:space="preserve"> 5</w:t>
      </w:r>
      <w:r w:rsidRPr="00844D3A">
        <w:rPr>
          <w:rFonts w:eastAsia="SimSun"/>
          <w:b/>
          <w:bCs/>
          <w:sz w:val="21"/>
          <w:szCs w:val="21"/>
        </w:rPr>
        <w:t xml:space="preserve">: Existing reporting criteria can be reused for L3 RSRP measurement report. </w:t>
      </w:r>
    </w:p>
    <w:p w14:paraId="79B51D39" w14:textId="3C17E2B1" w:rsidR="00E94B82" w:rsidRPr="00844D3A" w:rsidRDefault="00E94B82" w:rsidP="00E94B82">
      <w:pPr>
        <w:rPr>
          <w:rFonts w:eastAsia="SimSun"/>
          <w:b/>
          <w:bCs/>
          <w:sz w:val="21"/>
          <w:szCs w:val="21"/>
        </w:rPr>
      </w:pPr>
      <w:r w:rsidRPr="00844D3A">
        <w:rPr>
          <w:rFonts w:eastAsia="SimSun"/>
          <w:b/>
          <w:bCs/>
          <w:sz w:val="21"/>
          <w:szCs w:val="21"/>
        </w:rPr>
        <w:t>Observation</w:t>
      </w:r>
      <w:r>
        <w:rPr>
          <w:rFonts w:eastAsia="SimSun"/>
          <w:b/>
          <w:bCs/>
          <w:sz w:val="21"/>
          <w:szCs w:val="21"/>
        </w:rPr>
        <w:t xml:space="preserve"> 3</w:t>
      </w:r>
      <w:r w:rsidRPr="00844D3A">
        <w:rPr>
          <w:rFonts w:eastAsia="SimSun"/>
          <w:b/>
          <w:bCs/>
          <w:sz w:val="21"/>
          <w:szCs w:val="21"/>
        </w:rPr>
        <w:t xml:space="preserve">: it is up to NW decision whether reported SSB ID is used for TCI activation process. </w:t>
      </w:r>
    </w:p>
    <w:p w14:paraId="1F8DC9F3" w14:textId="26049B9A" w:rsidR="00954DA9" w:rsidRDefault="00954DA9" w:rsidP="00954DA9">
      <w:pPr>
        <w:rPr>
          <w:rFonts w:eastAsia="SimSun"/>
          <w:b/>
          <w:bCs/>
          <w:sz w:val="21"/>
          <w:szCs w:val="21"/>
        </w:rPr>
      </w:pPr>
      <w:r w:rsidRPr="00844D3A">
        <w:rPr>
          <w:rFonts w:eastAsia="SimSun"/>
          <w:b/>
          <w:bCs/>
          <w:sz w:val="21"/>
          <w:szCs w:val="21"/>
        </w:rPr>
        <w:t>Proposal: After reporting L3 measurement report, UE follows either existing unknown FR2 scell activation delay requirements or enhanced measurement requirements</w:t>
      </w:r>
      <w:r>
        <w:rPr>
          <w:rFonts w:eastAsia="SimSun"/>
          <w:b/>
          <w:bCs/>
          <w:sz w:val="21"/>
          <w:szCs w:val="21"/>
        </w:rPr>
        <w:t>, if condition is met,</w:t>
      </w:r>
      <w:r w:rsidRPr="00844D3A">
        <w:rPr>
          <w:rFonts w:eastAsia="SimSun"/>
          <w:b/>
          <w:bCs/>
          <w:sz w:val="21"/>
          <w:szCs w:val="21"/>
        </w:rPr>
        <w:t xml:space="preserve"> until receiving TCI activation command. </w:t>
      </w:r>
      <w:r>
        <w:rPr>
          <w:rFonts w:eastAsia="SimSun"/>
          <w:b/>
          <w:bCs/>
          <w:sz w:val="21"/>
          <w:szCs w:val="21"/>
        </w:rPr>
        <w:t xml:space="preserve">Different delay requirements are applied per each scenario. </w:t>
      </w:r>
      <w:r w:rsidR="002A54A5">
        <w:rPr>
          <w:rFonts w:eastAsia="SimSun"/>
          <w:b/>
          <w:bCs/>
          <w:sz w:val="21"/>
          <w:szCs w:val="21"/>
        </w:rPr>
        <w:t xml:space="preserve">FFS for delay requirements detail for scenario 2 and scenario 3. </w:t>
      </w:r>
    </w:p>
    <w:p w14:paraId="1D892DD8" w14:textId="77777777" w:rsidR="00954DA9" w:rsidRDefault="00954DA9" w:rsidP="00954DA9">
      <w:pPr>
        <w:rPr>
          <w:rFonts w:eastAsia="SimSun"/>
          <w:sz w:val="21"/>
          <w:szCs w:val="21"/>
        </w:rPr>
      </w:pPr>
      <w:r w:rsidRPr="00097BB8">
        <w:rPr>
          <w:rFonts w:eastAsia="SimSun"/>
          <w:sz w:val="21"/>
          <w:szCs w:val="21"/>
        </w:rPr>
        <w:t>Scenario 1</w:t>
      </w:r>
      <w:r>
        <w:rPr>
          <w:rFonts w:eastAsia="SimSun"/>
          <w:sz w:val="21"/>
          <w:szCs w:val="21"/>
        </w:rPr>
        <w:t>:</w:t>
      </w:r>
      <w:r w:rsidRPr="00097BB8">
        <w:rPr>
          <w:rFonts w:eastAsia="SimSun"/>
          <w:sz w:val="21"/>
          <w:szCs w:val="21"/>
        </w:rPr>
        <w:t xml:space="preserve"> </w:t>
      </w:r>
    </w:p>
    <w:p w14:paraId="32B084A5" w14:textId="77777777" w:rsidR="00954DA9" w:rsidRDefault="00954DA9" w:rsidP="00954DA9">
      <w:pPr>
        <w:pStyle w:val="ListParagraph"/>
        <w:numPr>
          <w:ilvl w:val="0"/>
          <w:numId w:val="31"/>
        </w:numPr>
        <w:rPr>
          <w:rFonts w:eastAsia="SimSun"/>
          <w:sz w:val="21"/>
          <w:szCs w:val="21"/>
        </w:rPr>
      </w:pPr>
      <w:r w:rsidRPr="00F96E9D">
        <w:rPr>
          <w:rFonts w:eastAsia="SimSun"/>
          <w:sz w:val="21"/>
          <w:szCs w:val="21"/>
        </w:rPr>
        <w:t>UE report L3 measurement report with SSB ID while follow</w:t>
      </w:r>
      <w:r>
        <w:rPr>
          <w:rFonts w:eastAsia="SimSun"/>
          <w:sz w:val="21"/>
          <w:szCs w:val="21"/>
        </w:rPr>
        <w:t>ing</w:t>
      </w:r>
      <w:r w:rsidRPr="00F96E9D">
        <w:rPr>
          <w:rFonts w:eastAsia="SimSun"/>
          <w:sz w:val="21"/>
          <w:szCs w:val="21"/>
        </w:rPr>
        <w:t xml:space="preserve"> existing FR2 Scell activation delay requirement. </w:t>
      </w:r>
      <w:r w:rsidRPr="00652121">
        <w:rPr>
          <w:rFonts w:eastAsia="SimSun"/>
          <w:sz w:val="21"/>
          <w:szCs w:val="21"/>
        </w:rPr>
        <w:t xml:space="preserve">However, </w:t>
      </w:r>
      <w:r>
        <w:rPr>
          <w:rFonts w:eastAsia="SimSun"/>
          <w:sz w:val="21"/>
          <w:szCs w:val="21"/>
        </w:rPr>
        <w:t>UE</w:t>
      </w:r>
      <w:r w:rsidRPr="00652121">
        <w:rPr>
          <w:rFonts w:eastAsia="SimSun"/>
          <w:sz w:val="21"/>
          <w:szCs w:val="21"/>
        </w:rPr>
        <w:t xml:space="preserve"> does not </w:t>
      </w:r>
      <w:r>
        <w:rPr>
          <w:rFonts w:eastAsia="SimSun"/>
          <w:sz w:val="21"/>
          <w:szCs w:val="21"/>
        </w:rPr>
        <w:t xml:space="preserve">receive </w:t>
      </w:r>
      <w:r w:rsidRPr="00652121">
        <w:rPr>
          <w:rFonts w:eastAsia="SimSun"/>
          <w:sz w:val="21"/>
          <w:szCs w:val="21"/>
        </w:rPr>
        <w:t>TCI activation command</w:t>
      </w:r>
      <w:r>
        <w:rPr>
          <w:rFonts w:eastAsia="SimSun"/>
          <w:sz w:val="21"/>
          <w:szCs w:val="21"/>
        </w:rPr>
        <w:t xml:space="preserve"> with reported SSB ID. </w:t>
      </w:r>
    </w:p>
    <w:p w14:paraId="38DD8B3A" w14:textId="77777777" w:rsidR="00954DA9" w:rsidRPr="00F96E9D" w:rsidRDefault="00954DA9" w:rsidP="00954DA9">
      <w:pPr>
        <w:pStyle w:val="ListParagraph"/>
        <w:numPr>
          <w:ilvl w:val="0"/>
          <w:numId w:val="31"/>
        </w:numPr>
        <w:rPr>
          <w:rFonts w:eastAsia="SimSun"/>
          <w:sz w:val="21"/>
          <w:szCs w:val="21"/>
        </w:rPr>
      </w:pPr>
      <w:r w:rsidRPr="00F96E9D">
        <w:rPr>
          <w:rFonts w:eastAsia="SimSun"/>
          <w:sz w:val="21"/>
          <w:szCs w:val="21"/>
        </w:rPr>
        <w:t>UE does not report L3 measurement, UE does not support the optional UE capability, or UE support the optional UE capability, but the applicability rule is not met.</w:t>
      </w:r>
    </w:p>
    <w:p w14:paraId="26330F62" w14:textId="406A51E2" w:rsidR="00954DA9" w:rsidRDefault="00954DA9" w:rsidP="00954DA9">
      <w:pPr>
        <w:pStyle w:val="ListParagraph"/>
        <w:numPr>
          <w:ilvl w:val="0"/>
          <w:numId w:val="31"/>
        </w:numPr>
        <w:rPr>
          <w:rFonts w:eastAsia="SimSun"/>
          <w:sz w:val="21"/>
          <w:szCs w:val="21"/>
        </w:rPr>
      </w:pPr>
      <w:r w:rsidRPr="00652121">
        <w:rPr>
          <w:rFonts w:eastAsia="SimSun"/>
          <w:sz w:val="21"/>
          <w:szCs w:val="21"/>
        </w:rPr>
        <w:t>UE expect to follow existing Scell activation</w:t>
      </w:r>
      <w:r>
        <w:rPr>
          <w:rFonts w:eastAsia="SimSun"/>
          <w:sz w:val="21"/>
          <w:szCs w:val="21"/>
        </w:rPr>
        <w:t xml:space="preserve"> delay requirements</w:t>
      </w:r>
      <w:r w:rsidRPr="00652121">
        <w:rPr>
          <w:rFonts w:eastAsia="SimSun"/>
          <w:sz w:val="21"/>
          <w:szCs w:val="21"/>
        </w:rPr>
        <w:t xml:space="preserve"> for unknown FR2</w:t>
      </w:r>
      <w:r>
        <w:rPr>
          <w:rFonts w:eastAsia="SimSun"/>
          <w:sz w:val="21"/>
          <w:szCs w:val="21"/>
        </w:rPr>
        <w:t xml:space="preserve"> Scell</w:t>
      </w:r>
      <w:r w:rsidRPr="00652121">
        <w:rPr>
          <w:rFonts w:eastAsia="SimSun"/>
          <w:sz w:val="21"/>
          <w:szCs w:val="21"/>
        </w:rPr>
        <w:t>.</w:t>
      </w:r>
    </w:p>
    <w:p w14:paraId="019A8A0B" w14:textId="77777777" w:rsidR="00954DA9" w:rsidRDefault="00954DA9" w:rsidP="00954DA9">
      <w:pPr>
        <w:rPr>
          <w:rFonts w:eastAsia="SimSun"/>
          <w:sz w:val="21"/>
          <w:szCs w:val="21"/>
        </w:rPr>
      </w:pPr>
      <w:r w:rsidRPr="00097BB8">
        <w:rPr>
          <w:rFonts w:eastAsia="SimSun"/>
          <w:sz w:val="21"/>
          <w:szCs w:val="21"/>
        </w:rPr>
        <w:t xml:space="preserve">Scenario </w:t>
      </w:r>
      <w:r>
        <w:rPr>
          <w:rFonts w:eastAsia="SimSun"/>
          <w:sz w:val="21"/>
          <w:szCs w:val="21"/>
        </w:rPr>
        <w:t>2:</w:t>
      </w:r>
      <w:r w:rsidRPr="00097BB8">
        <w:rPr>
          <w:rFonts w:eastAsia="SimSun"/>
          <w:sz w:val="21"/>
          <w:szCs w:val="21"/>
        </w:rPr>
        <w:t xml:space="preserve"> </w:t>
      </w:r>
    </w:p>
    <w:p w14:paraId="20AE6DC3" w14:textId="77777777" w:rsidR="00954DA9" w:rsidRDefault="00954DA9" w:rsidP="00954DA9">
      <w:pPr>
        <w:pStyle w:val="ListParagraph"/>
        <w:numPr>
          <w:ilvl w:val="0"/>
          <w:numId w:val="31"/>
        </w:numPr>
        <w:rPr>
          <w:rFonts w:eastAsia="SimSun"/>
          <w:sz w:val="21"/>
          <w:szCs w:val="21"/>
        </w:rPr>
      </w:pPr>
      <w:r w:rsidRPr="00652121">
        <w:rPr>
          <w:rFonts w:eastAsia="SimSun"/>
          <w:sz w:val="21"/>
          <w:szCs w:val="21"/>
        </w:rPr>
        <w:t>UE report L3 measurement report with SSB ID while follow</w:t>
      </w:r>
      <w:r>
        <w:rPr>
          <w:rFonts w:eastAsia="SimSun"/>
          <w:sz w:val="21"/>
          <w:szCs w:val="21"/>
        </w:rPr>
        <w:t>ing</w:t>
      </w:r>
      <w:r w:rsidRPr="00652121">
        <w:rPr>
          <w:rFonts w:eastAsia="SimSun"/>
          <w:sz w:val="21"/>
          <w:szCs w:val="21"/>
        </w:rPr>
        <w:t xml:space="preserve"> FR2 Scell activation delay requirement</w:t>
      </w:r>
      <w:r>
        <w:rPr>
          <w:rFonts w:eastAsia="SimSun"/>
          <w:sz w:val="21"/>
          <w:szCs w:val="21"/>
        </w:rPr>
        <w:t xml:space="preserve"> with enhanced measurements</w:t>
      </w:r>
      <w:r w:rsidRPr="00652121">
        <w:rPr>
          <w:rFonts w:eastAsia="SimSun"/>
          <w:sz w:val="21"/>
          <w:szCs w:val="21"/>
        </w:rPr>
        <w:t xml:space="preserve">. However, </w:t>
      </w:r>
      <w:r>
        <w:rPr>
          <w:rFonts w:eastAsia="SimSun"/>
          <w:sz w:val="21"/>
          <w:szCs w:val="21"/>
        </w:rPr>
        <w:t>UE</w:t>
      </w:r>
      <w:r w:rsidRPr="00652121">
        <w:rPr>
          <w:rFonts w:eastAsia="SimSun"/>
          <w:sz w:val="21"/>
          <w:szCs w:val="21"/>
        </w:rPr>
        <w:t xml:space="preserve"> does not </w:t>
      </w:r>
      <w:r>
        <w:rPr>
          <w:rFonts w:eastAsia="SimSun"/>
          <w:sz w:val="21"/>
          <w:szCs w:val="21"/>
        </w:rPr>
        <w:t xml:space="preserve">receive </w:t>
      </w:r>
      <w:r w:rsidRPr="00652121">
        <w:rPr>
          <w:rFonts w:eastAsia="SimSun"/>
          <w:sz w:val="21"/>
          <w:szCs w:val="21"/>
        </w:rPr>
        <w:t>TCI activation command</w:t>
      </w:r>
      <w:r>
        <w:rPr>
          <w:rFonts w:eastAsia="SimSun"/>
          <w:sz w:val="21"/>
          <w:szCs w:val="21"/>
        </w:rPr>
        <w:t xml:space="preserve"> with reported SSB ID. </w:t>
      </w:r>
    </w:p>
    <w:p w14:paraId="5EB59A4C" w14:textId="77777777" w:rsidR="00954DA9" w:rsidRDefault="00954DA9" w:rsidP="00954DA9">
      <w:pPr>
        <w:pStyle w:val="ListParagraph"/>
        <w:numPr>
          <w:ilvl w:val="0"/>
          <w:numId w:val="31"/>
        </w:numPr>
        <w:rPr>
          <w:rFonts w:eastAsia="SimSun"/>
          <w:sz w:val="21"/>
          <w:szCs w:val="21"/>
        </w:rPr>
      </w:pPr>
      <w:r>
        <w:rPr>
          <w:rFonts w:eastAsia="SimSun"/>
          <w:sz w:val="21"/>
          <w:szCs w:val="21"/>
        </w:rPr>
        <w:t>UE does not report L3 measurement and UE support the optional UE capability and the applicability rule is met</w:t>
      </w:r>
    </w:p>
    <w:p w14:paraId="77ED2D63" w14:textId="77777777" w:rsidR="00954DA9" w:rsidRPr="00652121" w:rsidRDefault="00954DA9" w:rsidP="00954DA9">
      <w:pPr>
        <w:pStyle w:val="ListParagraph"/>
        <w:numPr>
          <w:ilvl w:val="0"/>
          <w:numId w:val="31"/>
        </w:numPr>
        <w:rPr>
          <w:rFonts w:eastAsia="SimSun"/>
          <w:sz w:val="21"/>
          <w:szCs w:val="21"/>
        </w:rPr>
      </w:pPr>
      <w:r w:rsidRPr="00652121">
        <w:rPr>
          <w:rFonts w:eastAsia="SimSun"/>
          <w:sz w:val="21"/>
          <w:szCs w:val="21"/>
        </w:rPr>
        <w:t xml:space="preserve">UE expect to follow Scell activation </w:t>
      </w:r>
      <w:r>
        <w:rPr>
          <w:rFonts w:eastAsia="SimSun"/>
          <w:sz w:val="21"/>
          <w:szCs w:val="21"/>
        </w:rPr>
        <w:t>delay requirement with enhanced measurements</w:t>
      </w:r>
      <w:r w:rsidRPr="00652121">
        <w:rPr>
          <w:rFonts w:eastAsia="SimSun"/>
          <w:sz w:val="21"/>
          <w:szCs w:val="21"/>
        </w:rPr>
        <w:t xml:space="preserve"> for unknown FR2</w:t>
      </w:r>
      <w:r>
        <w:rPr>
          <w:rFonts w:eastAsia="SimSun"/>
          <w:sz w:val="21"/>
          <w:szCs w:val="21"/>
        </w:rPr>
        <w:t xml:space="preserve"> Scell</w:t>
      </w:r>
      <w:r w:rsidRPr="00652121">
        <w:rPr>
          <w:rFonts w:eastAsia="SimSun"/>
          <w:sz w:val="21"/>
          <w:szCs w:val="21"/>
        </w:rPr>
        <w:t>.</w:t>
      </w:r>
      <w:r>
        <w:rPr>
          <w:rFonts w:eastAsia="SimSun"/>
          <w:sz w:val="21"/>
          <w:szCs w:val="21"/>
        </w:rPr>
        <w:t xml:space="preserve"> </w:t>
      </w:r>
    </w:p>
    <w:p w14:paraId="28D42E54" w14:textId="77777777" w:rsidR="00954DA9" w:rsidRDefault="00954DA9" w:rsidP="00954DA9">
      <w:pPr>
        <w:rPr>
          <w:rFonts w:eastAsia="SimSun"/>
          <w:sz w:val="21"/>
          <w:szCs w:val="21"/>
        </w:rPr>
      </w:pPr>
      <w:r>
        <w:rPr>
          <w:rFonts w:eastAsia="SimSun"/>
          <w:sz w:val="21"/>
          <w:szCs w:val="21"/>
        </w:rPr>
        <w:t xml:space="preserve">Scenario 3: </w:t>
      </w:r>
    </w:p>
    <w:p w14:paraId="372043E3" w14:textId="77777777" w:rsidR="007F7A38" w:rsidRDefault="007F7A38" w:rsidP="007F7A38">
      <w:pPr>
        <w:pStyle w:val="ListParagraph"/>
        <w:numPr>
          <w:ilvl w:val="0"/>
          <w:numId w:val="34"/>
        </w:numPr>
        <w:spacing w:after="0"/>
        <w:rPr>
          <w:rFonts w:eastAsia="SimSun"/>
          <w:sz w:val="21"/>
          <w:szCs w:val="21"/>
          <w:lang w:val="en-US"/>
        </w:rPr>
      </w:pPr>
      <w:r>
        <w:rPr>
          <w:rFonts w:eastAsia="SimSun"/>
          <w:sz w:val="21"/>
          <w:szCs w:val="21"/>
        </w:rPr>
        <w:t>If UE receive TCI command with reported SSB ID then UE should skip performing either existing measurement or enhanced measurement and jump to TCI activation process.</w:t>
      </w:r>
    </w:p>
    <w:p w14:paraId="49D41B46" w14:textId="77777777" w:rsidR="00954DA9" w:rsidRPr="009C670A" w:rsidRDefault="00954DA9" w:rsidP="00954DA9">
      <w:pPr>
        <w:rPr>
          <w:rFonts w:eastAsia="SimSun"/>
          <w:sz w:val="21"/>
          <w:szCs w:val="21"/>
          <w:lang w:val="en-US"/>
        </w:rPr>
      </w:pPr>
    </w:p>
    <w:p w14:paraId="24B071F0" w14:textId="745D6E56" w:rsidR="00E94B82" w:rsidRPr="00844D3A" w:rsidRDefault="00E94B82" w:rsidP="00E94B82">
      <w:pPr>
        <w:rPr>
          <w:rFonts w:eastAsia="SimSun"/>
          <w:b/>
          <w:bCs/>
          <w:sz w:val="21"/>
          <w:szCs w:val="21"/>
        </w:rPr>
      </w:pPr>
      <w:r w:rsidRPr="00844D3A">
        <w:rPr>
          <w:rFonts w:eastAsia="SimSun"/>
          <w:b/>
          <w:bCs/>
          <w:sz w:val="21"/>
          <w:szCs w:val="21"/>
        </w:rPr>
        <w:t>Observation</w:t>
      </w:r>
      <w:r>
        <w:rPr>
          <w:rFonts w:eastAsia="SimSun"/>
          <w:b/>
          <w:bCs/>
          <w:sz w:val="21"/>
          <w:szCs w:val="21"/>
        </w:rPr>
        <w:t xml:space="preserve"> 4</w:t>
      </w:r>
      <w:r w:rsidRPr="00844D3A">
        <w:rPr>
          <w:rFonts w:eastAsia="SimSun"/>
          <w:b/>
          <w:bCs/>
          <w:sz w:val="21"/>
          <w:szCs w:val="21"/>
        </w:rPr>
        <w:t xml:space="preserve">: Since there is no active FR2 serving cell, UE may search all detectable FR2 cells at every SSB occasions not per SMTC periodicity. </w:t>
      </w:r>
    </w:p>
    <w:p w14:paraId="200FDD21" w14:textId="346CC04D" w:rsidR="00E94B82" w:rsidRPr="00844D3A" w:rsidRDefault="00E94B82" w:rsidP="00E94B82">
      <w:pPr>
        <w:rPr>
          <w:rFonts w:eastAsia="SimSun"/>
          <w:b/>
          <w:bCs/>
          <w:sz w:val="21"/>
          <w:szCs w:val="21"/>
        </w:rPr>
      </w:pPr>
      <w:r w:rsidRPr="00844D3A">
        <w:rPr>
          <w:rFonts w:eastAsia="SimSun"/>
          <w:b/>
          <w:bCs/>
          <w:sz w:val="21"/>
          <w:szCs w:val="21"/>
        </w:rPr>
        <w:t>Proposal</w:t>
      </w:r>
      <w:r>
        <w:rPr>
          <w:rFonts w:eastAsia="SimSun"/>
          <w:b/>
          <w:bCs/>
          <w:sz w:val="21"/>
          <w:szCs w:val="21"/>
        </w:rPr>
        <w:t xml:space="preserve"> 7</w:t>
      </w:r>
      <w:r w:rsidRPr="00844D3A">
        <w:rPr>
          <w:rFonts w:eastAsia="SimSun"/>
          <w:b/>
          <w:bCs/>
          <w:sz w:val="21"/>
          <w:szCs w:val="21"/>
        </w:rPr>
        <w:t xml:space="preserve">: For enhanced measurement requirement, RAN4 consider SSB periodicity (e.g. 20ms) instead of SMTC periodicity. Number of minimum required SSB burst is FFS. </w:t>
      </w:r>
    </w:p>
    <w:p w14:paraId="1BA305C5" w14:textId="429AEE3B" w:rsidR="00E94B82" w:rsidRPr="00844D3A" w:rsidRDefault="00E94B82" w:rsidP="00E94B82">
      <w:pPr>
        <w:rPr>
          <w:rFonts w:eastAsia="SimSun"/>
          <w:b/>
          <w:bCs/>
          <w:sz w:val="21"/>
          <w:szCs w:val="21"/>
        </w:rPr>
      </w:pPr>
      <w:r w:rsidRPr="00844D3A">
        <w:rPr>
          <w:rFonts w:eastAsia="SimSun"/>
          <w:b/>
          <w:bCs/>
          <w:sz w:val="21"/>
          <w:szCs w:val="21"/>
        </w:rPr>
        <w:t>Proposal</w:t>
      </w:r>
      <w:r>
        <w:rPr>
          <w:rFonts w:eastAsia="SimSun"/>
          <w:b/>
          <w:bCs/>
          <w:sz w:val="21"/>
          <w:szCs w:val="21"/>
        </w:rPr>
        <w:t xml:space="preserve"> 8</w:t>
      </w:r>
      <w:r w:rsidRPr="00844D3A">
        <w:rPr>
          <w:rFonts w:eastAsia="SimSun"/>
          <w:b/>
          <w:bCs/>
          <w:sz w:val="21"/>
          <w:szCs w:val="21"/>
        </w:rPr>
        <w:t>: RAN4 shall define applicability rule such as target Scell SNR &gt; [X] dB and RSRP &gt; [Y] dBm for performing enhanced measurement on top of its capability.</w:t>
      </w:r>
    </w:p>
    <w:p w14:paraId="582114AE" w14:textId="672F75E8" w:rsidR="00E94B82" w:rsidRPr="00844D3A" w:rsidRDefault="00E94B82" w:rsidP="00E94B82">
      <w:pPr>
        <w:rPr>
          <w:rFonts w:eastAsia="SimSun"/>
          <w:b/>
          <w:bCs/>
          <w:sz w:val="21"/>
          <w:szCs w:val="21"/>
        </w:rPr>
      </w:pPr>
      <w:r w:rsidRPr="00844D3A">
        <w:rPr>
          <w:rFonts w:eastAsia="SimSun"/>
          <w:b/>
          <w:bCs/>
          <w:sz w:val="21"/>
          <w:szCs w:val="21"/>
        </w:rPr>
        <w:t>Proposal</w:t>
      </w:r>
      <w:r>
        <w:rPr>
          <w:rFonts w:eastAsia="SimSun"/>
          <w:b/>
          <w:bCs/>
          <w:sz w:val="21"/>
          <w:szCs w:val="21"/>
        </w:rPr>
        <w:t xml:space="preserve"> 9</w:t>
      </w:r>
      <w:r w:rsidRPr="00844D3A">
        <w:rPr>
          <w:rFonts w:eastAsia="SimSun"/>
          <w:b/>
          <w:bCs/>
          <w:sz w:val="21"/>
          <w:szCs w:val="21"/>
        </w:rPr>
        <w:t xml:space="preserve">: RAN4 shall not consider the enhancement during TCI activation process such as skipping fine timing tracking. </w:t>
      </w:r>
    </w:p>
    <w:p w14:paraId="05A2DDC6" w14:textId="77777777" w:rsidR="008A75D1" w:rsidRPr="00B72A3D" w:rsidRDefault="008A75D1" w:rsidP="008A75D1">
      <w:pPr>
        <w:rPr>
          <w:rFonts w:eastAsia="SimSun"/>
          <w:b/>
          <w:bCs/>
          <w:sz w:val="21"/>
          <w:szCs w:val="21"/>
        </w:rPr>
      </w:pPr>
    </w:p>
    <w:p w14:paraId="10B17054" w14:textId="26E0C7D7" w:rsidR="00132682" w:rsidRPr="00132682" w:rsidRDefault="00132682" w:rsidP="00132682">
      <w:pPr>
        <w:pStyle w:val="Heading1"/>
        <w:ind w:right="72"/>
        <w:rPr>
          <w:lang w:val="en-US"/>
        </w:rPr>
      </w:pPr>
      <w:r>
        <w:rPr>
          <w:lang w:val="en-US"/>
        </w:rPr>
        <w:lastRenderedPageBreak/>
        <w:t xml:space="preserve">4. </w:t>
      </w:r>
      <w:r w:rsidRPr="00B01D97">
        <w:rPr>
          <w:lang w:val="en-US"/>
        </w:rPr>
        <w:t>References</w:t>
      </w:r>
    </w:p>
    <w:p w14:paraId="4AC7A6D2" w14:textId="06913881" w:rsidR="00647194" w:rsidRDefault="009C2F9F" w:rsidP="00BF2B97">
      <w:pPr>
        <w:spacing w:before="120" w:after="0"/>
        <w:rPr>
          <w:color w:val="000000"/>
          <w:sz w:val="24"/>
          <w:szCs w:val="24"/>
          <w:lang w:val="en-US"/>
        </w:rPr>
      </w:pPr>
      <w:r>
        <w:rPr>
          <w:color w:val="000000"/>
          <w:sz w:val="24"/>
          <w:szCs w:val="24"/>
          <w:lang w:val="en-US"/>
        </w:rPr>
        <w:t>[1] R4-2220440</w:t>
      </w:r>
      <w:r w:rsidR="00FB6E68">
        <w:rPr>
          <w:color w:val="000000"/>
          <w:sz w:val="24"/>
          <w:szCs w:val="24"/>
          <w:lang w:val="en-US"/>
        </w:rPr>
        <w:t xml:space="preserve">, </w:t>
      </w:r>
      <w:r w:rsidR="00FB6E68" w:rsidRPr="00567779">
        <w:rPr>
          <w:rFonts w:ascii="Arial" w:eastAsia="MS Mincho" w:hAnsi="Arial" w:cs="Arial"/>
          <w:sz w:val="22"/>
        </w:rPr>
        <w:t>WF on Even Further RRM enhancement for NR and MR-DC – Part 1</w:t>
      </w:r>
      <w:r w:rsidR="00FB6E68">
        <w:rPr>
          <w:rFonts w:ascii="Arial" w:eastAsia="MS Mincho" w:hAnsi="Arial" w:cs="Arial"/>
          <w:sz w:val="22"/>
        </w:rPr>
        <w:t>, Apple, RAN4 #105</w:t>
      </w:r>
    </w:p>
    <w:sectPr w:rsidR="0064719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1DB46" w14:textId="77777777" w:rsidR="007F3D95" w:rsidRDefault="007F3D95" w:rsidP="009939B7">
      <w:pPr>
        <w:spacing w:after="0"/>
      </w:pPr>
      <w:r>
        <w:separator/>
      </w:r>
    </w:p>
  </w:endnote>
  <w:endnote w:type="continuationSeparator" w:id="0">
    <w:p w14:paraId="3C38714F" w14:textId="77777777" w:rsidR="007F3D95" w:rsidRDefault="007F3D95" w:rsidP="009939B7">
      <w:pPr>
        <w:spacing w:after="0"/>
      </w:pPr>
      <w:r>
        <w:continuationSeparator/>
      </w:r>
    </w:p>
  </w:endnote>
  <w:endnote w:type="continuationNotice" w:id="1">
    <w:p w14:paraId="5CF4CB76" w14:textId="77777777" w:rsidR="007F3D95" w:rsidRDefault="007F3D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19EC8" w14:textId="77777777" w:rsidR="007F3D95" w:rsidRDefault="007F3D95" w:rsidP="009939B7">
      <w:pPr>
        <w:spacing w:after="0"/>
      </w:pPr>
      <w:r>
        <w:separator/>
      </w:r>
    </w:p>
  </w:footnote>
  <w:footnote w:type="continuationSeparator" w:id="0">
    <w:p w14:paraId="55FDE1F9" w14:textId="77777777" w:rsidR="007F3D95" w:rsidRDefault="007F3D95" w:rsidP="009939B7">
      <w:pPr>
        <w:spacing w:after="0"/>
      </w:pPr>
      <w:r>
        <w:continuationSeparator/>
      </w:r>
    </w:p>
  </w:footnote>
  <w:footnote w:type="continuationNotice" w:id="1">
    <w:p w14:paraId="436464BC" w14:textId="77777777" w:rsidR="007F3D95" w:rsidRDefault="007F3D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15D57"/>
    <w:multiLevelType w:val="hybridMultilevel"/>
    <w:tmpl w:val="28BC20A2"/>
    <w:lvl w:ilvl="0" w:tplc="458C9F2E">
      <w:start w:val="1"/>
      <w:numFmt w:val="bullet"/>
      <w:lvlText w:val="o"/>
      <w:lvlJc w:val="left"/>
      <w:pPr>
        <w:tabs>
          <w:tab w:val="num" w:pos="720"/>
        </w:tabs>
        <w:ind w:left="720" w:hanging="360"/>
      </w:pPr>
      <w:rPr>
        <w:rFonts w:ascii="Courier New" w:hAnsi="Courier New" w:hint="default"/>
      </w:rPr>
    </w:lvl>
    <w:lvl w:ilvl="1" w:tplc="16E6EEF8">
      <w:start w:val="1"/>
      <w:numFmt w:val="bullet"/>
      <w:lvlText w:val="o"/>
      <w:lvlJc w:val="left"/>
      <w:pPr>
        <w:tabs>
          <w:tab w:val="num" w:pos="1440"/>
        </w:tabs>
        <w:ind w:left="1440" w:hanging="360"/>
      </w:pPr>
      <w:rPr>
        <w:rFonts w:ascii="Courier New" w:hAnsi="Courier New" w:hint="default"/>
      </w:rPr>
    </w:lvl>
    <w:lvl w:ilvl="2" w:tplc="49548904" w:tentative="1">
      <w:start w:val="1"/>
      <w:numFmt w:val="bullet"/>
      <w:lvlText w:val="o"/>
      <w:lvlJc w:val="left"/>
      <w:pPr>
        <w:tabs>
          <w:tab w:val="num" w:pos="2160"/>
        </w:tabs>
        <w:ind w:left="2160" w:hanging="360"/>
      </w:pPr>
      <w:rPr>
        <w:rFonts w:ascii="Courier New" w:hAnsi="Courier New" w:hint="default"/>
      </w:rPr>
    </w:lvl>
    <w:lvl w:ilvl="3" w:tplc="FDF2E622" w:tentative="1">
      <w:start w:val="1"/>
      <w:numFmt w:val="bullet"/>
      <w:lvlText w:val="o"/>
      <w:lvlJc w:val="left"/>
      <w:pPr>
        <w:tabs>
          <w:tab w:val="num" w:pos="2880"/>
        </w:tabs>
        <w:ind w:left="2880" w:hanging="360"/>
      </w:pPr>
      <w:rPr>
        <w:rFonts w:ascii="Courier New" w:hAnsi="Courier New" w:hint="default"/>
      </w:rPr>
    </w:lvl>
    <w:lvl w:ilvl="4" w:tplc="31B8C156" w:tentative="1">
      <w:start w:val="1"/>
      <w:numFmt w:val="bullet"/>
      <w:lvlText w:val="o"/>
      <w:lvlJc w:val="left"/>
      <w:pPr>
        <w:tabs>
          <w:tab w:val="num" w:pos="3600"/>
        </w:tabs>
        <w:ind w:left="3600" w:hanging="360"/>
      </w:pPr>
      <w:rPr>
        <w:rFonts w:ascii="Courier New" w:hAnsi="Courier New" w:hint="default"/>
      </w:rPr>
    </w:lvl>
    <w:lvl w:ilvl="5" w:tplc="7966CE66" w:tentative="1">
      <w:start w:val="1"/>
      <w:numFmt w:val="bullet"/>
      <w:lvlText w:val="o"/>
      <w:lvlJc w:val="left"/>
      <w:pPr>
        <w:tabs>
          <w:tab w:val="num" w:pos="4320"/>
        </w:tabs>
        <w:ind w:left="4320" w:hanging="360"/>
      </w:pPr>
      <w:rPr>
        <w:rFonts w:ascii="Courier New" w:hAnsi="Courier New" w:hint="default"/>
      </w:rPr>
    </w:lvl>
    <w:lvl w:ilvl="6" w:tplc="B4468AB2" w:tentative="1">
      <w:start w:val="1"/>
      <w:numFmt w:val="bullet"/>
      <w:lvlText w:val="o"/>
      <w:lvlJc w:val="left"/>
      <w:pPr>
        <w:tabs>
          <w:tab w:val="num" w:pos="5040"/>
        </w:tabs>
        <w:ind w:left="5040" w:hanging="360"/>
      </w:pPr>
      <w:rPr>
        <w:rFonts w:ascii="Courier New" w:hAnsi="Courier New" w:hint="default"/>
      </w:rPr>
    </w:lvl>
    <w:lvl w:ilvl="7" w:tplc="36F47E96" w:tentative="1">
      <w:start w:val="1"/>
      <w:numFmt w:val="bullet"/>
      <w:lvlText w:val="o"/>
      <w:lvlJc w:val="left"/>
      <w:pPr>
        <w:tabs>
          <w:tab w:val="num" w:pos="5760"/>
        </w:tabs>
        <w:ind w:left="5760" w:hanging="360"/>
      </w:pPr>
      <w:rPr>
        <w:rFonts w:ascii="Courier New" w:hAnsi="Courier New" w:hint="default"/>
      </w:rPr>
    </w:lvl>
    <w:lvl w:ilvl="8" w:tplc="A594C520"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78A62B8"/>
    <w:multiLevelType w:val="hybridMultilevel"/>
    <w:tmpl w:val="E4B481FE"/>
    <w:lvl w:ilvl="0" w:tplc="909E7D82">
      <w:start w:val="1"/>
      <w:numFmt w:val="bullet"/>
      <w:lvlText w:val="•"/>
      <w:lvlJc w:val="left"/>
      <w:pPr>
        <w:tabs>
          <w:tab w:val="num" w:pos="720"/>
        </w:tabs>
        <w:ind w:left="720" w:hanging="360"/>
      </w:pPr>
      <w:rPr>
        <w:rFonts w:ascii="Arial" w:hAnsi="Arial" w:hint="default"/>
      </w:rPr>
    </w:lvl>
    <w:lvl w:ilvl="1" w:tplc="825096F8">
      <w:numFmt w:val="bullet"/>
      <w:lvlText w:val="•"/>
      <w:lvlJc w:val="left"/>
      <w:pPr>
        <w:tabs>
          <w:tab w:val="num" w:pos="1440"/>
        </w:tabs>
        <w:ind w:left="1440" w:hanging="360"/>
      </w:pPr>
      <w:rPr>
        <w:rFonts w:ascii="Arial" w:hAnsi="Arial" w:hint="default"/>
      </w:rPr>
    </w:lvl>
    <w:lvl w:ilvl="2" w:tplc="4B7E8EBC" w:tentative="1">
      <w:start w:val="1"/>
      <w:numFmt w:val="bullet"/>
      <w:lvlText w:val="•"/>
      <w:lvlJc w:val="left"/>
      <w:pPr>
        <w:tabs>
          <w:tab w:val="num" w:pos="2160"/>
        </w:tabs>
        <w:ind w:left="2160" w:hanging="360"/>
      </w:pPr>
      <w:rPr>
        <w:rFonts w:ascii="Arial" w:hAnsi="Arial" w:hint="default"/>
      </w:rPr>
    </w:lvl>
    <w:lvl w:ilvl="3" w:tplc="530EB602" w:tentative="1">
      <w:start w:val="1"/>
      <w:numFmt w:val="bullet"/>
      <w:lvlText w:val="•"/>
      <w:lvlJc w:val="left"/>
      <w:pPr>
        <w:tabs>
          <w:tab w:val="num" w:pos="2880"/>
        </w:tabs>
        <w:ind w:left="2880" w:hanging="360"/>
      </w:pPr>
      <w:rPr>
        <w:rFonts w:ascii="Arial" w:hAnsi="Arial" w:hint="default"/>
      </w:rPr>
    </w:lvl>
    <w:lvl w:ilvl="4" w:tplc="EBD01886" w:tentative="1">
      <w:start w:val="1"/>
      <w:numFmt w:val="bullet"/>
      <w:lvlText w:val="•"/>
      <w:lvlJc w:val="left"/>
      <w:pPr>
        <w:tabs>
          <w:tab w:val="num" w:pos="3600"/>
        </w:tabs>
        <w:ind w:left="3600" w:hanging="360"/>
      </w:pPr>
      <w:rPr>
        <w:rFonts w:ascii="Arial" w:hAnsi="Arial" w:hint="default"/>
      </w:rPr>
    </w:lvl>
    <w:lvl w:ilvl="5" w:tplc="2BB2BD30" w:tentative="1">
      <w:start w:val="1"/>
      <w:numFmt w:val="bullet"/>
      <w:lvlText w:val="•"/>
      <w:lvlJc w:val="left"/>
      <w:pPr>
        <w:tabs>
          <w:tab w:val="num" w:pos="4320"/>
        </w:tabs>
        <w:ind w:left="4320" w:hanging="360"/>
      </w:pPr>
      <w:rPr>
        <w:rFonts w:ascii="Arial" w:hAnsi="Arial" w:hint="default"/>
      </w:rPr>
    </w:lvl>
    <w:lvl w:ilvl="6" w:tplc="95EAA6CA" w:tentative="1">
      <w:start w:val="1"/>
      <w:numFmt w:val="bullet"/>
      <w:lvlText w:val="•"/>
      <w:lvlJc w:val="left"/>
      <w:pPr>
        <w:tabs>
          <w:tab w:val="num" w:pos="5040"/>
        </w:tabs>
        <w:ind w:left="5040" w:hanging="360"/>
      </w:pPr>
      <w:rPr>
        <w:rFonts w:ascii="Arial" w:hAnsi="Arial" w:hint="default"/>
      </w:rPr>
    </w:lvl>
    <w:lvl w:ilvl="7" w:tplc="2A3474FC" w:tentative="1">
      <w:start w:val="1"/>
      <w:numFmt w:val="bullet"/>
      <w:lvlText w:val="•"/>
      <w:lvlJc w:val="left"/>
      <w:pPr>
        <w:tabs>
          <w:tab w:val="num" w:pos="5760"/>
        </w:tabs>
        <w:ind w:left="5760" w:hanging="360"/>
      </w:pPr>
      <w:rPr>
        <w:rFonts w:ascii="Arial" w:hAnsi="Arial" w:hint="default"/>
      </w:rPr>
    </w:lvl>
    <w:lvl w:ilvl="8" w:tplc="50C27AA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C45982"/>
    <w:multiLevelType w:val="hybridMultilevel"/>
    <w:tmpl w:val="1B32ABDC"/>
    <w:lvl w:ilvl="0" w:tplc="A1C6B052">
      <w:start w:val="1"/>
      <w:numFmt w:val="bullet"/>
      <w:lvlText w:val=""/>
      <w:lvlJc w:val="left"/>
      <w:pPr>
        <w:tabs>
          <w:tab w:val="num" w:pos="720"/>
        </w:tabs>
        <w:ind w:left="720" w:hanging="360"/>
      </w:pPr>
      <w:rPr>
        <w:rFonts w:ascii="Symbol" w:hAnsi="Symbol" w:hint="default"/>
      </w:rPr>
    </w:lvl>
    <w:lvl w:ilvl="1" w:tplc="B7C47AEA">
      <w:start w:val="1"/>
      <w:numFmt w:val="bullet"/>
      <w:lvlText w:val=""/>
      <w:lvlJc w:val="left"/>
      <w:pPr>
        <w:tabs>
          <w:tab w:val="num" w:pos="1440"/>
        </w:tabs>
        <w:ind w:left="1440" w:hanging="360"/>
      </w:pPr>
      <w:rPr>
        <w:rFonts w:ascii="Symbol" w:hAnsi="Symbol" w:hint="default"/>
      </w:rPr>
    </w:lvl>
    <w:lvl w:ilvl="2" w:tplc="C3E478A0" w:tentative="1">
      <w:start w:val="1"/>
      <w:numFmt w:val="bullet"/>
      <w:lvlText w:val=""/>
      <w:lvlJc w:val="left"/>
      <w:pPr>
        <w:tabs>
          <w:tab w:val="num" w:pos="2160"/>
        </w:tabs>
        <w:ind w:left="2160" w:hanging="360"/>
      </w:pPr>
      <w:rPr>
        <w:rFonts w:ascii="Symbol" w:hAnsi="Symbol" w:hint="default"/>
      </w:rPr>
    </w:lvl>
    <w:lvl w:ilvl="3" w:tplc="09FC41D2" w:tentative="1">
      <w:start w:val="1"/>
      <w:numFmt w:val="bullet"/>
      <w:lvlText w:val=""/>
      <w:lvlJc w:val="left"/>
      <w:pPr>
        <w:tabs>
          <w:tab w:val="num" w:pos="2880"/>
        </w:tabs>
        <w:ind w:left="2880" w:hanging="360"/>
      </w:pPr>
      <w:rPr>
        <w:rFonts w:ascii="Symbol" w:hAnsi="Symbol" w:hint="default"/>
      </w:rPr>
    </w:lvl>
    <w:lvl w:ilvl="4" w:tplc="8BBE7D9C" w:tentative="1">
      <w:start w:val="1"/>
      <w:numFmt w:val="bullet"/>
      <w:lvlText w:val=""/>
      <w:lvlJc w:val="left"/>
      <w:pPr>
        <w:tabs>
          <w:tab w:val="num" w:pos="3600"/>
        </w:tabs>
        <w:ind w:left="3600" w:hanging="360"/>
      </w:pPr>
      <w:rPr>
        <w:rFonts w:ascii="Symbol" w:hAnsi="Symbol" w:hint="default"/>
      </w:rPr>
    </w:lvl>
    <w:lvl w:ilvl="5" w:tplc="2A1264F0" w:tentative="1">
      <w:start w:val="1"/>
      <w:numFmt w:val="bullet"/>
      <w:lvlText w:val=""/>
      <w:lvlJc w:val="left"/>
      <w:pPr>
        <w:tabs>
          <w:tab w:val="num" w:pos="4320"/>
        </w:tabs>
        <w:ind w:left="4320" w:hanging="360"/>
      </w:pPr>
      <w:rPr>
        <w:rFonts w:ascii="Symbol" w:hAnsi="Symbol" w:hint="default"/>
      </w:rPr>
    </w:lvl>
    <w:lvl w:ilvl="6" w:tplc="E228A948" w:tentative="1">
      <w:start w:val="1"/>
      <w:numFmt w:val="bullet"/>
      <w:lvlText w:val=""/>
      <w:lvlJc w:val="left"/>
      <w:pPr>
        <w:tabs>
          <w:tab w:val="num" w:pos="5040"/>
        </w:tabs>
        <w:ind w:left="5040" w:hanging="360"/>
      </w:pPr>
      <w:rPr>
        <w:rFonts w:ascii="Symbol" w:hAnsi="Symbol" w:hint="default"/>
      </w:rPr>
    </w:lvl>
    <w:lvl w:ilvl="7" w:tplc="C1E64B8C" w:tentative="1">
      <w:start w:val="1"/>
      <w:numFmt w:val="bullet"/>
      <w:lvlText w:val=""/>
      <w:lvlJc w:val="left"/>
      <w:pPr>
        <w:tabs>
          <w:tab w:val="num" w:pos="5760"/>
        </w:tabs>
        <w:ind w:left="5760" w:hanging="360"/>
      </w:pPr>
      <w:rPr>
        <w:rFonts w:ascii="Symbol" w:hAnsi="Symbol" w:hint="default"/>
      </w:rPr>
    </w:lvl>
    <w:lvl w:ilvl="8" w:tplc="B200426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1CB4A15"/>
    <w:multiLevelType w:val="multilevel"/>
    <w:tmpl w:val="11CB4A15"/>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0D1EEE"/>
    <w:multiLevelType w:val="hybridMultilevel"/>
    <w:tmpl w:val="9B1C1A6E"/>
    <w:lvl w:ilvl="0" w:tplc="5A62C288">
      <w:start w:val="1"/>
      <w:numFmt w:val="bullet"/>
      <w:lvlText w:val=""/>
      <w:lvlJc w:val="left"/>
      <w:pPr>
        <w:tabs>
          <w:tab w:val="num" w:pos="720"/>
        </w:tabs>
        <w:ind w:left="720" w:hanging="360"/>
      </w:pPr>
      <w:rPr>
        <w:rFonts w:ascii="Symbol" w:hAnsi="Symbol" w:hint="default"/>
      </w:rPr>
    </w:lvl>
    <w:lvl w:ilvl="1" w:tplc="58C6F522">
      <w:numFmt w:val="bullet"/>
      <w:lvlText w:val="o"/>
      <w:lvlJc w:val="left"/>
      <w:pPr>
        <w:tabs>
          <w:tab w:val="num" w:pos="1440"/>
        </w:tabs>
        <w:ind w:left="1440" w:hanging="360"/>
      </w:pPr>
      <w:rPr>
        <w:rFonts w:ascii="Courier New" w:hAnsi="Courier New" w:hint="default"/>
      </w:rPr>
    </w:lvl>
    <w:lvl w:ilvl="2" w:tplc="B6EE3C7E">
      <w:numFmt w:val="bullet"/>
      <w:lvlText w:val=""/>
      <w:lvlJc w:val="left"/>
      <w:pPr>
        <w:tabs>
          <w:tab w:val="num" w:pos="2160"/>
        </w:tabs>
        <w:ind w:left="2160" w:hanging="360"/>
      </w:pPr>
      <w:rPr>
        <w:rFonts w:ascii="Wingdings" w:hAnsi="Wingdings" w:hint="default"/>
      </w:rPr>
    </w:lvl>
    <w:lvl w:ilvl="3" w:tplc="33743AB0" w:tentative="1">
      <w:start w:val="1"/>
      <w:numFmt w:val="bullet"/>
      <w:lvlText w:val=""/>
      <w:lvlJc w:val="left"/>
      <w:pPr>
        <w:tabs>
          <w:tab w:val="num" w:pos="2880"/>
        </w:tabs>
        <w:ind w:left="2880" w:hanging="360"/>
      </w:pPr>
      <w:rPr>
        <w:rFonts w:ascii="Symbol" w:hAnsi="Symbol" w:hint="default"/>
      </w:rPr>
    </w:lvl>
    <w:lvl w:ilvl="4" w:tplc="FEE2CC52" w:tentative="1">
      <w:start w:val="1"/>
      <w:numFmt w:val="bullet"/>
      <w:lvlText w:val=""/>
      <w:lvlJc w:val="left"/>
      <w:pPr>
        <w:tabs>
          <w:tab w:val="num" w:pos="3600"/>
        </w:tabs>
        <w:ind w:left="3600" w:hanging="360"/>
      </w:pPr>
      <w:rPr>
        <w:rFonts w:ascii="Symbol" w:hAnsi="Symbol" w:hint="default"/>
      </w:rPr>
    </w:lvl>
    <w:lvl w:ilvl="5" w:tplc="22A80762" w:tentative="1">
      <w:start w:val="1"/>
      <w:numFmt w:val="bullet"/>
      <w:lvlText w:val=""/>
      <w:lvlJc w:val="left"/>
      <w:pPr>
        <w:tabs>
          <w:tab w:val="num" w:pos="4320"/>
        </w:tabs>
        <w:ind w:left="4320" w:hanging="360"/>
      </w:pPr>
      <w:rPr>
        <w:rFonts w:ascii="Symbol" w:hAnsi="Symbol" w:hint="default"/>
      </w:rPr>
    </w:lvl>
    <w:lvl w:ilvl="6" w:tplc="BF34B954" w:tentative="1">
      <w:start w:val="1"/>
      <w:numFmt w:val="bullet"/>
      <w:lvlText w:val=""/>
      <w:lvlJc w:val="left"/>
      <w:pPr>
        <w:tabs>
          <w:tab w:val="num" w:pos="5040"/>
        </w:tabs>
        <w:ind w:left="5040" w:hanging="360"/>
      </w:pPr>
      <w:rPr>
        <w:rFonts w:ascii="Symbol" w:hAnsi="Symbol" w:hint="default"/>
      </w:rPr>
    </w:lvl>
    <w:lvl w:ilvl="7" w:tplc="593EF9AA" w:tentative="1">
      <w:start w:val="1"/>
      <w:numFmt w:val="bullet"/>
      <w:lvlText w:val=""/>
      <w:lvlJc w:val="left"/>
      <w:pPr>
        <w:tabs>
          <w:tab w:val="num" w:pos="5760"/>
        </w:tabs>
        <w:ind w:left="5760" w:hanging="360"/>
      </w:pPr>
      <w:rPr>
        <w:rFonts w:ascii="Symbol" w:hAnsi="Symbol" w:hint="default"/>
      </w:rPr>
    </w:lvl>
    <w:lvl w:ilvl="8" w:tplc="7488292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ED21921"/>
    <w:multiLevelType w:val="hybridMultilevel"/>
    <w:tmpl w:val="EAC404F4"/>
    <w:lvl w:ilvl="0" w:tplc="89F4EB3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A2CEF"/>
    <w:multiLevelType w:val="hybridMultilevel"/>
    <w:tmpl w:val="26B8E666"/>
    <w:lvl w:ilvl="0" w:tplc="8D50C120">
      <w:start w:val="1"/>
      <w:numFmt w:val="bullet"/>
      <w:lvlText w:val=""/>
      <w:lvlJc w:val="left"/>
      <w:pPr>
        <w:tabs>
          <w:tab w:val="num" w:pos="720"/>
        </w:tabs>
        <w:ind w:left="720" w:hanging="360"/>
      </w:pPr>
      <w:rPr>
        <w:rFonts w:ascii="Symbol" w:hAnsi="Symbol" w:hint="default"/>
      </w:rPr>
    </w:lvl>
    <w:lvl w:ilvl="1" w:tplc="5FE4064A">
      <w:numFmt w:val="bullet"/>
      <w:lvlText w:val="o"/>
      <w:lvlJc w:val="left"/>
      <w:pPr>
        <w:tabs>
          <w:tab w:val="num" w:pos="1440"/>
        </w:tabs>
        <w:ind w:left="1440" w:hanging="360"/>
      </w:pPr>
      <w:rPr>
        <w:rFonts w:ascii="Courier New" w:hAnsi="Courier New" w:hint="default"/>
      </w:rPr>
    </w:lvl>
    <w:lvl w:ilvl="2" w:tplc="9C946A5E" w:tentative="1">
      <w:start w:val="1"/>
      <w:numFmt w:val="bullet"/>
      <w:lvlText w:val=""/>
      <w:lvlJc w:val="left"/>
      <w:pPr>
        <w:tabs>
          <w:tab w:val="num" w:pos="2160"/>
        </w:tabs>
        <w:ind w:left="2160" w:hanging="360"/>
      </w:pPr>
      <w:rPr>
        <w:rFonts w:ascii="Symbol" w:hAnsi="Symbol" w:hint="default"/>
      </w:rPr>
    </w:lvl>
    <w:lvl w:ilvl="3" w:tplc="01D0EDB0" w:tentative="1">
      <w:start w:val="1"/>
      <w:numFmt w:val="bullet"/>
      <w:lvlText w:val=""/>
      <w:lvlJc w:val="left"/>
      <w:pPr>
        <w:tabs>
          <w:tab w:val="num" w:pos="2880"/>
        </w:tabs>
        <w:ind w:left="2880" w:hanging="360"/>
      </w:pPr>
      <w:rPr>
        <w:rFonts w:ascii="Symbol" w:hAnsi="Symbol" w:hint="default"/>
      </w:rPr>
    </w:lvl>
    <w:lvl w:ilvl="4" w:tplc="0DDAC77E" w:tentative="1">
      <w:start w:val="1"/>
      <w:numFmt w:val="bullet"/>
      <w:lvlText w:val=""/>
      <w:lvlJc w:val="left"/>
      <w:pPr>
        <w:tabs>
          <w:tab w:val="num" w:pos="3600"/>
        </w:tabs>
        <w:ind w:left="3600" w:hanging="360"/>
      </w:pPr>
      <w:rPr>
        <w:rFonts w:ascii="Symbol" w:hAnsi="Symbol" w:hint="default"/>
      </w:rPr>
    </w:lvl>
    <w:lvl w:ilvl="5" w:tplc="ACB2C3F8" w:tentative="1">
      <w:start w:val="1"/>
      <w:numFmt w:val="bullet"/>
      <w:lvlText w:val=""/>
      <w:lvlJc w:val="left"/>
      <w:pPr>
        <w:tabs>
          <w:tab w:val="num" w:pos="4320"/>
        </w:tabs>
        <w:ind w:left="4320" w:hanging="360"/>
      </w:pPr>
      <w:rPr>
        <w:rFonts w:ascii="Symbol" w:hAnsi="Symbol" w:hint="default"/>
      </w:rPr>
    </w:lvl>
    <w:lvl w:ilvl="6" w:tplc="99803B6E" w:tentative="1">
      <w:start w:val="1"/>
      <w:numFmt w:val="bullet"/>
      <w:lvlText w:val=""/>
      <w:lvlJc w:val="left"/>
      <w:pPr>
        <w:tabs>
          <w:tab w:val="num" w:pos="5040"/>
        </w:tabs>
        <w:ind w:left="5040" w:hanging="360"/>
      </w:pPr>
      <w:rPr>
        <w:rFonts w:ascii="Symbol" w:hAnsi="Symbol" w:hint="default"/>
      </w:rPr>
    </w:lvl>
    <w:lvl w:ilvl="7" w:tplc="4BDCC648" w:tentative="1">
      <w:start w:val="1"/>
      <w:numFmt w:val="bullet"/>
      <w:lvlText w:val=""/>
      <w:lvlJc w:val="left"/>
      <w:pPr>
        <w:tabs>
          <w:tab w:val="num" w:pos="5760"/>
        </w:tabs>
        <w:ind w:left="5760" w:hanging="360"/>
      </w:pPr>
      <w:rPr>
        <w:rFonts w:ascii="Symbol" w:hAnsi="Symbol" w:hint="default"/>
      </w:rPr>
    </w:lvl>
    <w:lvl w:ilvl="8" w:tplc="3940C9A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AE60050"/>
    <w:multiLevelType w:val="hybridMultilevel"/>
    <w:tmpl w:val="750E3BD0"/>
    <w:lvl w:ilvl="0" w:tplc="E78689A6">
      <w:start w:val="1"/>
      <w:numFmt w:val="bullet"/>
      <w:lvlText w:val="•"/>
      <w:lvlJc w:val="left"/>
      <w:pPr>
        <w:tabs>
          <w:tab w:val="num" w:pos="720"/>
        </w:tabs>
        <w:ind w:left="720" w:hanging="360"/>
      </w:pPr>
      <w:rPr>
        <w:rFonts w:ascii="Arial" w:hAnsi="Arial" w:hint="default"/>
      </w:rPr>
    </w:lvl>
    <w:lvl w:ilvl="1" w:tplc="421EE7FC" w:tentative="1">
      <w:start w:val="1"/>
      <w:numFmt w:val="bullet"/>
      <w:lvlText w:val="•"/>
      <w:lvlJc w:val="left"/>
      <w:pPr>
        <w:tabs>
          <w:tab w:val="num" w:pos="1440"/>
        </w:tabs>
        <w:ind w:left="1440" w:hanging="360"/>
      </w:pPr>
      <w:rPr>
        <w:rFonts w:ascii="Arial" w:hAnsi="Arial" w:hint="default"/>
      </w:rPr>
    </w:lvl>
    <w:lvl w:ilvl="2" w:tplc="3E72E922" w:tentative="1">
      <w:start w:val="1"/>
      <w:numFmt w:val="bullet"/>
      <w:lvlText w:val="•"/>
      <w:lvlJc w:val="left"/>
      <w:pPr>
        <w:tabs>
          <w:tab w:val="num" w:pos="2160"/>
        </w:tabs>
        <w:ind w:left="2160" w:hanging="360"/>
      </w:pPr>
      <w:rPr>
        <w:rFonts w:ascii="Arial" w:hAnsi="Arial" w:hint="default"/>
      </w:rPr>
    </w:lvl>
    <w:lvl w:ilvl="3" w:tplc="7910C492" w:tentative="1">
      <w:start w:val="1"/>
      <w:numFmt w:val="bullet"/>
      <w:lvlText w:val="•"/>
      <w:lvlJc w:val="left"/>
      <w:pPr>
        <w:tabs>
          <w:tab w:val="num" w:pos="2880"/>
        </w:tabs>
        <w:ind w:left="2880" w:hanging="360"/>
      </w:pPr>
      <w:rPr>
        <w:rFonts w:ascii="Arial" w:hAnsi="Arial" w:hint="default"/>
      </w:rPr>
    </w:lvl>
    <w:lvl w:ilvl="4" w:tplc="8CA40DE2" w:tentative="1">
      <w:start w:val="1"/>
      <w:numFmt w:val="bullet"/>
      <w:lvlText w:val="•"/>
      <w:lvlJc w:val="left"/>
      <w:pPr>
        <w:tabs>
          <w:tab w:val="num" w:pos="3600"/>
        </w:tabs>
        <w:ind w:left="3600" w:hanging="360"/>
      </w:pPr>
      <w:rPr>
        <w:rFonts w:ascii="Arial" w:hAnsi="Arial" w:hint="default"/>
      </w:rPr>
    </w:lvl>
    <w:lvl w:ilvl="5" w:tplc="FEFCAC62" w:tentative="1">
      <w:start w:val="1"/>
      <w:numFmt w:val="bullet"/>
      <w:lvlText w:val="•"/>
      <w:lvlJc w:val="left"/>
      <w:pPr>
        <w:tabs>
          <w:tab w:val="num" w:pos="4320"/>
        </w:tabs>
        <w:ind w:left="4320" w:hanging="360"/>
      </w:pPr>
      <w:rPr>
        <w:rFonts w:ascii="Arial" w:hAnsi="Arial" w:hint="default"/>
      </w:rPr>
    </w:lvl>
    <w:lvl w:ilvl="6" w:tplc="AE628DA6" w:tentative="1">
      <w:start w:val="1"/>
      <w:numFmt w:val="bullet"/>
      <w:lvlText w:val="•"/>
      <w:lvlJc w:val="left"/>
      <w:pPr>
        <w:tabs>
          <w:tab w:val="num" w:pos="5040"/>
        </w:tabs>
        <w:ind w:left="5040" w:hanging="360"/>
      </w:pPr>
      <w:rPr>
        <w:rFonts w:ascii="Arial" w:hAnsi="Arial" w:hint="default"/>
      </w:rPr>
    </w:lvl>
    <w:lvl w:ilvl="7" w:tplc="94DEB464" w:tentative="1">
      <w:start w:val="1"/>
      <w:numFmt w:val="bullet"/>
      <w:lvlText w:val="•"/>
      <w:lvlJc w:val="left"/>
      <w:pPr>
        <w:tabs>
          <w:tab w:val="num" w:pos="5760"/>
        </w:tabs>
        <w:ind w:left="5760" w:hanging="360"/>
      </w:pPr>
      <w:rPr>
        <w:rFonts w:ascii="Arial" w:hAnsi="Arial" w:hint="default"/>
      </w:rPr>
    </w:lvl>
    <w:lvl w:ilvl="8" w:tplc="013A47D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BB4863"/>
    <w:multiLevelType w:val="hybridMultilevel"/>
    <w:tmpl w:val="8FF88082"/>
    <w:lvl w:ilvl="0" w:tplc="7C309C46">
      <w:start w:val="1"/>
      <w:numFmt w:val="bullet"/>
      <w:lvlText w:val=""/>
      <w:lvlJc w:val="left"/>
      <w:pPr>
        <w:tabs>
          <w:tab w:val="num" w:pos="720"/>
        </w:tabs>
        <w:ind w:left="720" w:hanging="360"/>
      </w:pPr>
      <w:rPr>
        <w:rFonts w:ascii="Symbol" w:hAnsi="Symbol" w:hint="default"/>
      </w:rPr>
    </w:lvl>
    <w:lvl w:ilvl="1" w:tplc="95F2F516">
      <w:numFmt w:val="bullet"/>
      <w:lvlText w:val="o"/>
      <w:lvlJc w:val="left"/>
      <w:pPr>
        <w:tabs>
          <w:tab w:val="num" w:pos="1440"/>
        </w:tabs>
        <w:ind w:left="1440" w:hanging="360"/>
      </w:pPr>
      <w:rPr>
        <w:rFonts w:ascii="Courier New" w:hAnsi="Courier New" w:hint="default"/>
      </w:rPr>
    </w:lvl>
    <w:lvl w:ilvl="2" w:tplc="E53A7A62">
      <w:numFmt w:val="bullet"/>
      <w:lvlText w:val=""/>
      <w:lvlJc w:val="left"/>
      <w:pPr>
        <w:tabs>
          <w:tab w:val="num" w:pos="2160"/>
        </w:tabs>
        <w:ind w:left="2160" w:hanging="360"/>
      </w:pPr>
      <w:rPr>
        <w:rFonts w:ascii="Wingdings" w:hAnsi="Wingdings" w:hint="default"/>
      </w:rPr>
    </w:lvl>
    <w:lvl w:ilvl="3" w:tplc="91F83AE0" w:tentative="1">
      <w:start w:val="1"/>
      <w:numFmt w:val="bullet"/>
      <w:lvlText w:val=""/>
      <w:lvlJc w:val="left"/>
      <w:pPr>
        <w:tabs>
          <w:tab w:val="num" w:pos="2880"/>
        </w:tabs>
        <w:ind w:left="2880" w:hanging="360"/>
      </w:pPr>
      <w:rPr>
        <w:rFonts w:ascii="Symbol" w:hAnsi="Symbol" w:hint="default"/>
      </w:rPr>
    </w:lvl>
    <w:lvl w:ilvl="4" w:tplc="FADEC6E0" w:tentative="1">
      <w:start w:val="1"/>
      <w:numFmt w:val="bullet"/>
      <w:lvlText w:val=""/>
      <w:lvlJc w:val="left"/>
      <w:pPr>
        <w:tabs>
          <w:tab w:val="num" w:pos="3600"/>
        </w:tabs>
        <w:ind w:left="3600" w:hanging="360"/>
      </w:pPr>
      <w:rPr>
        <w:rFonts w:ascii="Symbol" w:hAnsi="Symbol" w:hint="default"/>
      </w:rPr>
    </w:lvl>
    <w:lvl w:ilvl="5" w:tplc="38C89BE0" w:tentative="1">
      <w:start w:val="1"/>
      <w:numFmt w:val="bullet"/>
      <w:lvlText w:val=""/>
      <w:lvlJc w:val="left"/>
      <w:pPr>
        <w:tabs>
          <w:tab w:val="num" w:pos="4320"/>
        </w:tabs>
        <w:ind w:left="4320" w:hanging="360"/>
      </w:pPr>
      <w:rPr>
        <w:rFonts w:ascii="Symbol" w:hAnsi="Symbol" w:hint="default"/>
      </w:rPr>
    </w:lvl>
    <w:lvl w:ilvl="6" w:tplc="567E9D66" w:tentative="1">
      <w:start w:val="1"/>
      <w:numFmt w:val="bullet"/>
      <w:lvlText w:val=""/>
      <w:lvlJc w:val="left"/>
      <w:pPr>
        <w:tabs>
          <w:tab w:val="num" w:pos="5040"/>
        </w:tabs>
        <w:ind w:left="5040" w:hanging="360"/>
      </w:pPr>
      <w:rPr>
        <w:rFonts w:ascii="Symbol" w:hAnsi="Symbol" w:hint="default"/>
      </w:rPr>
    </w:lvl>
    <w:lvl w:ilvl="7" w:tplc="F740FB8A" w:tentative="1">
      <w:start w:val="1"/>
      <w:numFmt w:val="bullet"/>
      <w:lvlText w:val=""/>
      <w:lvlJc w:val="left"/>
      <w:pPr>
        <w:tabs>
          <w:tab w:val="num" w:pos="5760"/>
        </w:tabs>
        <w:ind w:left="5760" w:hanging="360"/>
      </w:pPr>
      <w:rPr>
        <w:rFonts w:ascii="Symbol" w:hAnsi="Symbol" w:hint="default"/>
      </w:rPr>
    </w:lvl>
    <w:lvl w:ilvl="8" w:tplc="7C32FDC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EAC30DB"/>
    <w:multiLevelType w:val="hybridMultilevel"/>
    <w:tmpl w:val="F21E1662"/>
    <w:lvl w:ilvl="0" w:tplc="1D800108">
      <w:start w:val="1"/>
      <w:numFmt w:val="bullet"/>
      <w:lvlText w:val="•"/>
      <w:lvlJc w:val="left"/>
      <w:pPr>
        <w:tabs>
          <w:tab w:val="num" w:pos="720"/>
        </w:tabs>
        <w:ind w:left="720" w:hanging="360"/>
      </w:pPr>
      <w:rPr>
        <w:rFonts w:ascii="Arial" w:hAnsi="Arial" w:hint="default"/>
      </w:rPr>
    </w:lvl>
    <w:lvl w:ilvl="1" w:tplc="DA22DF2C">
      <w:numFmt w:val="bullet"/>
      <w:lvlText w:val="•"/>
      <w:lvlJc w:val="left"/>
      <w:pPr>
        <w:tabs>
          <w:tab w:val="num" w:pos="1440"/>
        </w:tabs>
        <w:ind w:left="1440" w:hanging="360"/>
      </w:pPr>
      <w:rPr>
        <w:rFonts w:ascii="Arial" w:hAnsi="Arial" w:hint="default"/>
      </w:rPr>
    </w:lvl>
    <w:lvl w:ilvl="2" w:tplc="23083110">
      <w:numFmt w:val="bullet"/>
      <w:lvlText w:val="•"/>
      <w:lvlJc w:val="left"/>
      <w:pPr>
        <w:tabs>
          <w:tab w:val="num" w:pos="2160"/>
        </w:tabs>
        <w:ind w:left="2160" w:hanging="360"/>
      </w:pPr>
      <w:rPr>
        <w:rFonts w:ascii="Arial" w:hAnsi="Arial" w:hint="default"/>
      </w:rPr>
    </w:lvl>
    <w:lvl w:ilvl="3" w:tplc="9064B286" w:tentative="1">
      <w:start w:val="1"/>
      <w:numFmt w:val="bullet"/>
      <w:lvlText w:val="•"/>
      <w:lvlJc w:val="left"/>
      <w:pPr>
        <w:tabs>
          <w:tab w:val="num" w:pos="2880"/>
        </w:tabs>
        <w:ind w:left="2880" w:hanging="360"/>
      </w:pPr>
      <w:rPr>
        <w:rFonts w:ascii="Arial" w:hAnsi="Arial" w:hint="default"/>
      </w:rPr>
    </w:lvl>
    <w:lvl w:ilvl="4" w:tplc="64220C60" w:tentative="1">
      <w:start w:val="1"/>
      <w:numFmt w:val="bullet"/>
      <w:lvlText w:val="•"/>
      <w:lvlJc w:val="left"/>
      <w:pPr>
        <w:tabs>
          <w:tab w:val="num" w:pos="3600"/>
        </w:tabs>
        <w:ind w:left="3600" w:hanging="360"/>
      </w:pPr>
      <w:rPr>
        <w:rFonts w:ascii="Arial" w:hAnsi="Arial" w:hint="default"/>
      </w:rPr>
    </w:lvl>
    <w:lvl w:ilvl="5" w:tplc="2E0A94C0" w:tentative="1">
      <w:start w:val="1"/>
      <w:numFmt w:val="bullet"/>
      <w:lvlText w:val="•"/>
      <w:lvlJc w:val="left"/>
      <w:pPr>
        <w:tabs>
          <w:tab w:val="num" w:pos="4320"/>
        </w:tabs>
        <w:ind w:left="4320" w:hanging="360"/>
      </w:pPr>
      <w:rPr>
        <w:rFonts w:ascii="Arial" w:hAnsi="Arial" w:hint="default"/>
      </w:rPr>
    </w:lvl>
    <w:lvl w:ilvl="6" w:tplc="048A85AA" w:tentative="1">
      <w:start w:val="1"/>
      <w:numFmt w:val="bullet"/>
      <w:lvlText w:val="•"/>
      <w:lvlJc w:val="left"/>
      <w:pPr>
        <w:tabs>
          <w:tab w:val="num" w:pos="5040"/>
        </w:tabs>
        <w:ind w:left="5040" w:hanging="360"/>
      </w:pPr>
      <w:rPr>
        <w:rFonts w:ascii="Arial" w:hAnsi="Arial" w:hint="default"/>
      </w:rPr>
    </w:lvl>
    <w:lvl w:ilvl="7" w:tplc="61E85F0A" w:tentative="1">
      <w:start w:val="1"/>
      <w:numFmt w:val="bullet"/>
      <w:lvlText w:val="•"/>
      <w:lvlJc w:val="left"/>
      <w:pPr>
        <w:tabs>
          <w:tab w:val="num" w:pos="5760"/>
        </w:tabs>
        <w:ind w:left="5760" w:hanging="360"/>
      </w:pPr>
      <w:rPr>
        <w:rFonts w:ascii="Arial" w:hAnsi="Arial" w:hint="default"/>
      </w:rPr>
    </w:lvl>
    <w:lvl w:ilvl="8" w:tplc="7B9C98B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FD62B3"/>
    <w:multiLevelType w:val="hybridMultilevel"/>
    <w:tmpl w:val="515236D6"/>
    <w:lvl w:ilvl="0" w:tplc="3FCA7E9C">
      <w:start w:val="1"/>
      <w:numFmt w:val="bullet"/>
      <w:lvlText w:val="•"/>
      <w:lvlJc w:val="left"/>
      <w:pPr>
        <w:tabs>
          <w:tab w:val="num" w:pos="720"/>
        </w:tabs>
        <w:ind w:left="720" w:hanging="360"/>
      </w:pPr>
      <w:rPr>
        <w:rFonts w:ascii="Arial" w:hAnsi="Arial" w:hint="default"/>
      </w:rPr>
    </w:lvl>
    <w:lvl w:ilvl="1" w:tplc="A9F46220" w:tentative="1">
      <w:start w:val="1"/>
      <w:numFmt w:val="bullet"/>
      <w:lvlText w:val="•"/>
      <w:lvlJc w:val="left"/>
      <w:pPr>
        <w:tabs>
          <w:tab w:val="num" w:pos="1440"/>
        </w:tabs>
        <w:ind w:left="1440" w:hanging="360"/>
      </w:pPr>
      <w:rPr>
        <w:rFonts w:ascii="Arial" w:hAnsi="Arial" w:hint="default"/>
      </w:rPr>
    </w:lvl>
    <w:lvl w:ilvl="2" w:tplc="C4847864" w:tentative="1">
      <w:start w:val="1"/>
      <w:numFmt w:val="bullet"/>
      <w:lvlText w:val="•"/>
      <w:lvlJc w:val="left"/>
      <w:pPr>
        <w:tabs>
          <w:tab w:val="num" w:pos="2160"/>
        </w:tabs>
        <w:ind w:left="2160" w:hanging="360"/>
      </w:pPr>
      <w:rPr>
        <w:rFonts w:ascii="Arial" w:hAnsi="Arial" w:hint="default"/>
      </w:rPr>
    </w:lvl>
    <w:lvl w:ilvl="3" w:tplc="F926AD88">
      <w:numFmt w:val="bullet"/>
      <w:lvlText w:val="•"/>
      <w:lvlJc w:val="left"/>
      <w:pPr>
        <w:tabs>
          <w:tab w:val="num" w:pos="2880"/>
        </w:tabs>
        <w:ind w:left="2880" w:hanging="360"/>
      </w:pPr>
      <w:rPr>
        <w:rFonts w:ascii="Arial" w:hAnsi="Arial" w:hint="default"/>
      </w:rPr>
    </w:lvl>
    <w:lvl w:ilvl="4" w:tplc="C4AC6FB6" w:tentative="1">
      <w:start w:val="1"/>
      <w:numFmt w:val="bullet"/>
      <w:lvlText w:val="•"/>
      <w:lvlJc w:val="left"/>
      <w:pPr>
        <w:tabs>
          <w:tab w:val="num" w:pos="3600"/>
        </w:tabs>
        <w:ind w:left="3600" w:hanging="360"/>
      </w:pPr>
      <w:rPr>
        <w:rFonts w:ascii="Arial" w:hAnsi="Arial" w:hint="default"/>
      </w:rPr>
    </w:lvl>
    <w:lvl w:ilvl="5" w:tplc="F90AB15A" w:tentative="1">
      <w:start w:val="1"/>
      <w:numFmt w:val="bullet"/>
      <w:lvlText w:val="•"/>
      <w:lvlJc w:val="left"/>
      <w:pPr>
        <w:tabs>
          <w:tab w:val="num" w:pos="4320"/>
        </w:tabs>
        <w:ind w:left="4320" w:hanging="360"/>
      </w:pPr>
      <w:rPr>
        <w:rFonts w:ascii="Arial" w:hAnsi="Arial" w:hint="default"/>
      </w:rPr>
    </w:lvl>
    <w:lvl w:ilvl="6" w:tplc="79204DA8" w:tentative="1">
      <w:start w:val="1"/>
      <w:numFmt w:val="bullet"/>
      <w:lvlText w:val="•"/>
      <w:lvlJc w:val="left"/>
      <w:pPr>
        <w:tabs>
          <w:tab w:val="num" w:pos="5040"/>
        </w:tabs>
        <w:ind w:left="5040" w:hanging="360"/>
      </w:pPr>
      <w:rPr>
        <w:rFonts w:ascii="Arial" w:hAnsi="Arial" w:hint="default"/>
      </w:rPr>
    </w:lvl>
    <w:lvl w:ilvl="7" w:tplc="A502E2F2" w:tentative="1">
      <w:start w:val="1"/>
      <w:numFmt w:val="bullet"/>
      <w:lvlText w:val="•"/>
      <w:lvlJc w:val="left"/>
      <w:pPr>
        <w:tabs>
          <w:tab w:val="num" w:pos="5760"/>
        </w:tabs>
        <w:ind w:left="5760" w:hanging="360"/>
      </w:pPr>
      <w:rPr>
        <w:rFonts w:ascii="Arial" w:hAnsi="Arial" w:hint="default"/>
      </w:rPr>
    </w:lvl>
    <w:lvl w:ilvl="8" w:tplc="1C7AFD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89564C"/>
    <w:multiLevelType w:val="hybridMultilevel"/>
    <w:tmpl w:val="75F4AABC"/>
    <w:lvl w:ilvl="0" w:tplc="4C9C87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FE744C"/>
    <w:multiLevelType w:val="hybridMultilevel"/>
    <w:tmpl w:val="F4027810"/>
    <w:lvl w:ilvl="0" w:tplc="E46A5602">
      <w:start w:val="2"/>
      <w:numFmt w:val="bullet"/>
      <w:lvlText w:val=""/>
      <w:lvlJc w:val="left"/>
      <w:pPr>
        <w:ind w:left="360" w:hanging="360"/>
      </w:pPr>
      <w:rPr>
        <w:rFonts w:ascii="Symbol" w:eastAsiaTheme="minorEastAsia"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94F1F9A"/>
    <w:multiLevelType w:val="hybridMultilevel"/>
    <w:tmpl w:val="15B65978"/>
    <w:lvl w:ilvl="0" w:tplc="A53EE882">
      <w:start w:val="1"/>
      <w:numFmt w:val="bullet"/>
      <w:lvlText w:val="•"/>
      <w:lvlJc w:val="left"/>
      <w:pPr>
        <w:tabs>
          <w:tab w:val="num" w:pos="720"/>
        </w:tabs>
        <w:ind w:left="720" w:hanging="360"/>
      </w:pPr>
      <w:rPr>
        <w:rFonts w:ascii="Arial" w:hAnsi="Arial" w:cs="Times New Roman" w:hint="default"/>
      </w:rPr>
    </w:lvl>
    <w:lvl w:ilvl="1" w:tplc="6666D526">
      <w:start w:val="1"/>
      <w:numFmt w:val="bullet"/>
      <w:lvlText w:val="•"/>
      <w:lvlJc w:val="left"/>
      <w:pPr>
        <w:tabs>
          <w:tab w:val="num" w:pos="1440"/>
        </w:tabs>
        <w:ind w:left="1440" w:hanging="360"/>
      </w:pPr>
      <w:rPr>
        <w:rFonts w:ascii="Arial" w:hAnsi="Arial" w:cs="Times New Roman" w:hint="default"/>
      </w:rPr>
    </w:lvl>
    <w:lvl w:ilvl="2" w:tplc="A89E57E4">
      <w:start w:val="1"/>
      <w:numFmt w:val="bullet"/>
      <w:lvlText w:val="•"/>
      <w:lvlJc w:val="left"/>
      <w:pPr>
        <w:tabs>
          <w:tab w:val="num" w:pos="2160"/>
        </w:tabs>
        <w:ind w:left="2160" w:hanging="360"/>
      </w:pPr>
      <w:rPr>
        <w:rFonts w:ascii="Arial" w:hAnsi="Arial" w:cs="Times New Roman" w:hint="default"/>
      </w:rPr>
    </w:lvl>
    <w:lvl w:ilvl="3" w:tplc="2C540726">
      <w:start w:val="1"/>
      <w:numFmt w:val="bullet"/>
      <w:lvlText w:val="•"/>
      <w:lvlJc w:val="left"/>
      <w:pPr>
        <w:tabs>
          <w:tab w:val="num" w:pos="2880"/>
        </w:tabs>
        <w:ind w:left="2880" w:hanging="360"/>
      </w:pPr>
      <w:rPr>
        <w:rFonts w:ascii="Arial" w:hAnsi="Arial" w:cs="Times New Roman" w:hint="default"/>
      </w:rPr>
    </w:lvl>
    <w:lvl w:ilvl="4" w:tplc="75FCD4F0">
      <w:start w:val="1"/>
      <w:numFmt w:val="bullet"/>
      <w:lvlText w:val="•"/>
      <w:lvlJc w:val="left"/>
      <w:pPr>
        <w:tabs>
          <w:tab w:val="num" w:pos="3600"/>
        </w:tabs>
        <w:ind w:left="3600" w:hanging="360"/>
      </w:pPr>
      <w:rPr>
        <w:rFonts w:ascii="Arial" w:hAnsi="Arial" w:cs="Times New Roman" w:hint="default"/>
      </w:rPr>
    </w:lvl>
    <w:lvl w:ilvl="5" w:tplc="B0FA1C76">
      <w:start w:val="1"/>
      <w:numFmt w:val="bullet"/>
      <w:lvlText w:val="•"/>
      <w:lvlJc w:val="left"/>
      <w:pPr>
        <w:tabs>
          <w:tab w:val="num" w:pos="4320"/>
        </w:tabs>
        <w:ind w:left="4320" w:hanging="360"/>
      </w:pPr>
      <w:rPr>
        <w:rFonts w:ascii="Arial" w:hAnsi="Arial" w:cs="Times New Roman" w:hint="default"/>
      </w:rPr>
    </w:lvl>
    <w:lvl w:ilvl="6" w:tplc="59F22338">
      <w:start w:val="1"/>
      <w:numFmt w:val="bullet"/>
      <w:lvlText w:val="•"/>
      <w:lvlJc w:val="left"/>
      <w:pPr>
        <w:tabs>
          <w:tab w:val="num" w:pos="5040"/>
        </w:tabs>
        <w:ind w:left="5040" w:hanging="360"/>
      </w:pPr>
      <w:rPr>
        <w:rFonts w:ascii="Arial" w:hAnsi="Arial" w:cs="Times New Roman" w:hint="default"/>
      </w:rPr>
    </w:lvl>
    <w:lvl w:ilvl="7" w:tplc="907441D6">
      <w:start w:val="1"/>
      <w:numFmt w:val="bullet"/>
      <w:lvlText w:val="•"/>
      <w:lvlJc w:val="left"/>
      <w:pPr>
        <w:tabs>
          <w:tab w:val="num" w:pos="5760"/>
        </w:tabs>
        <w:ind w:left="5760" w:hanging="360"/>
      </w:pPr>
      <w:rPr>
        <w:rFonts w:ascii="Arial" w:hAnsi="Arial" w:cs="Times New Roman" w:hint="default"/>
      </w:rPr>
    </w:lvl>
    <w:lvl w:ilvl="8" w:tplc="23C24B02">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53E77A16"/>
    <w:multiLevelType w:val="hybridMultilevel"/>
    <w:tmpl w:val="037C0F34"/>
    <w:lvl w:ilvl="0" w:tplc="BED209E4">
      <w:start w:val="1"/>
      <w:numFmt w:val="bullet"/>
      <w:lvlText w:val="•"/>
      <w:lvlJc w:val="left"/>
      <w:pPr>
        <w:tabs>
          <w:tab w:val="num" w:pos="720"/>
        </w:tabs>
        <w:ind w:left="720" w:hanging="360"/>
      </w:pPr>
      <w:rPr>
        <w:rFonts w:ascii="Arial" w:hAnsi="Arial" w:hint="default"/>
      </w:rPr>
    </w:lvl>
    <w:lvl w:ilvl="1" w:tplc="E4ECAE4C">
      <w:numFmt w:val="bullet"/>
      <w:lvlText w:val="•"/>
      <w:lvlJc w:val="left"/>
      <w:pPr>
        <w:tabs>
          <w:tab w:val="num" w:pos="1440"/>
        </w:tabs>
        <w:ind w:left="1440" w:hanging="360"/>
      </w:pPr>
      <w:rPr>
        <w:rFonts w:ascii="Arial" w:hAnsi="Arial" w:hint="default"/>
      </w:rPr>
    </w:lvl>
    <w:lvl w:ilvl="2" w:tplc="358CCDB0" w:tentative="1">
      <w:start w:val="1"/>
      <w:numFmt w:val="bullet"/>
      <w:lvlText w:val="•"/>
      <w:lvlJc w:val="left"/>
      <w:pPr>
        <w:tabs>
          <w:tab w:val="num" w:pos="2160"/>
        </w:tabs>
        <w:ind w:left="2160" w:hanging="360"/>
      </w:pPr>
      <w:rPr>
        <w:rFonts w:ascii="Arial" w:hAnsi="Arial" w:hint="default"/>
      </w:rPr>
    </w:lvl>
    <w:lvl w:ilvl="3" w:tplc="917CBC9A" w:tentative="1">
      <w:start w:val="1"/>
      <w:numFmt w:val="bullet"/>
      <w:lvlText w:val="•"/>
      <w:lvlJc w:val="left"/>
      <w:pPr>
        <w:tabs>
          <w:tab w:val="num" w:pos="2880"/>
        </w:tabs>
        <w:ind w:left="2880" w:hanging="360"/>
      </w:pPr>
      <w:rPr>
        <w:rFonts w:ascii="Arial" w:hAnsi="Arial" w:hint="default"/>
      </w:rPr>
    </w:lvl>
    <w:lvl w:ilvl="4" w:tplc="FFD67F72" w:tentative="1">
      <w:start w:val="1"/>
      <w:numFmt w:val="bullet"/>
      <w:lvlText w:val="•"/>
      <w:lvlJc w:val="left"/>
      <w:pPr>
        <w:tabs>
          <w:tab w:val="num" w:pos="3600"/>
        </w:tabs>
        <w:ind w:left="3600" w:hanging="360"/>
      </w:pPr>
      <w:rPr>
        <w:rFonts w:ascii="Arial" w:hAnsi="Arial" w:hint="default"/>
      </w:rPr>
    </w:lvl>
    <w:lvl w:ilvl="5" w:tplc="9A0AFC4C" w:tentative="1">
      <w:start w:val="1"/>
      <w:numFmt w:val="bullet"/>
      <w:lvlText w:val="•"/>
      <w:lvlJc w:val="left"/>
      <w:pPr>
        <w:tabs>
          <w:tab w:val="num" w:pos="4320"/>
        </w:tabs>
        <w:ind w:left="4320" w:hanging="360"/>
      </w:pPr>
      <w:rPr>
        <w:rFonts w:ascii="Arial" w:hAnsi="Arial" w:hint="default"/>
      </w:rPr>
    </w:lvl>
    <w:lvl w:ilvl="6" w:tplc="A766A882" w:tentative="1">
      <w:start w:val="1"/>
      <w:numFmt w:val="bullet"/>
      <w:lvlText w:val="•"/>
      <w:lvlJc w:val="left"/>
      <w:pPr>
        <w:tabs>
          <w:tab w:val="num" w:pos="5040"/>
        </w:tabs>
        <w:ind w:left="5040" w:hanging="360"/>
      </w:pPr>
      <w:rPr>
        <w:rFonts w:ascii="Arial" w:hAnsi="Arial" w:hint="default"/>
      </w:rPr>
    </w:lvl>
    <w:lvl w:ilvl="7" w:tplc="2C4A5C82" w:tentative="1">
      <w:start w:val="1"/>
      <w:numFmt w:val="bullet"/>
      <w:lvlText w:val="•"/>
      <w:lvlJc w:val="left"/>
      <w:pPr>
        <w:tabs>
          <w:tab w:val="num" w:pos="5760"/>
        </w:tabs>
        <w:ind w:left="5760" w:hanging="360"/>
      </w:pPr>
      <w:rPr>
        <w:rFonts w:ascii="Arial" w:hAnsi="Arial" w:hint="default"/>
      </w:rPr>
    </w:lvl>
    <w:lvl w:ilvl="8" w:tplc="45CC215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C94748"/>
    <w:multiLevelType w:val="hybridMultilevel"/>
    <w:tmpl w:val="C7965D64"/>
    <w:lvl w:ilvl="0" w:tplc="23DAE13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9A81193"/>
    <w:multiLevelType w:val="hybridMultilevel"/>
    <w:tmpl w:val="E81067C6"/>
    <w:lvl w:ilvl="0" w:tplc="9DB0FB12">
      <w:start w:val="1"/>
      <w:numFmt w:val="bullet"/>
      <w:lvlText w:val=""/>
      <w:lvlJc w:val="left"/>
      <w:pPr>
        <w:tabs>
          <w:tab w:val="num" w:pos="720"/>
        </w:tabs>
        <w:ind w:left="720" w:hanging="360"/>
      </w:pPr>
      <w:rPr>
        <w:rFonts w:ascii="Symbol" w:hAnsi="Symbol" w:hint="default"/>
      </w:rPr>
    </w:lvl>
    <w:lvl w:ilvl="1" w:tplc="93ACD492">
      <w:numFmt w:val="bullet"/>
      <w:lvlText w:val="o"/>
      <w:lvlJc w:val="left"/>
      <w:pPr>
        <w:tabs>
          <w:tab w:val="num" w:pos="1440"/>
        </w:tabs>
        <w:ind w:left="1440" w:hanging="360"/>
      </w:pPr>
      <w:rPr>
        <w:rFonts w:ascii="Courier New" w:hAnsi="Courier New" w:hint="default"/>
      </w:rPr>
    </w:lvl>
    <w:lvl w:ilvl="2" w:tplc="74E271B8" w:tentative="1">
      <w:start w:val="1"/>
      <w:numFmt w:val="bullet"/>
      <w:lvlText w:val=""/>
      <w:lvlJc w:val="left"/>
      <w:pPr>
        <w:tabs>
          <w:tab w:val="num" w:pos="2160"/>
        </w:tabs>
        <w:ind w:left="2160" w:hanging="360"/>
      </w:pPr>
      <w:rPr>
        <w:rFonts w:ascii="Symbol" w:hAnsi="Symbol" w:hint="default"/>
      </w:rPr>
    </w:lvl>
    <w:lvl w:ilvl="3" w:tplc="1DBC0F7C" w:tentative="1">
      <w:start w:val="1"/>
      <w:numFmt w:val="bullet"/>
      <w:lvlText w:val=""/>
      <w:lvlJc w:val="left"/>
      <w:pPr>
        <w:tabs>
          <w:tab w:val="num" w:pos="2880"/>
        </w:tabs>
        <w:ind w:left="2880" w:hanging="360"/>
      </w:pPr>
      <w:rPr>
        <w:rFonts w:ascii="Symbol" w:hAnsi="Symbol" w:hint="default"/>
      </w:rPr>
    </w:lvl>
    <w:lvl w:ilvl="4" w:tplc="64E41DF2" w:tentative="1">
      <w:start w:val="1"/>
      <w:numFmt w:val="bullet"/>
      <w:lvlText w:val=""/>
      <w:lvlJc w:val="left"/>
      <w:pPr>
        <w:tabs>
          <w:tab w:val="num" w:pos="3600"/>
        </w:tabs>
        <w:ind w:left="3600" w:hanging="360"/>
      </w:pPr>
      <w:rPr>
        <w:rFonts w:ascii="Symbol" w:hAnsi="Symbol" w:hint="default"/>
      </w:rPr>
    </w:lvl>
    <w:lvl w:ilvl="5" w:tplc="36023E7E" w:tentative="1">
      <w:start w:val="1"/>
      <w:numFmt w:val="bullet"/>
      <w:lvlText w:val=""/>
      <w:lvlJc w:val="left"/>
      <w:pPr>
        <w:tabs>
          <w:tab w:val="num" w:pos="4320"/>
        </w:tabs>
        <w:ind w:left="4320" w:hanging="360"/>
      </w:pPr>
      <w:rPr>
        <w:rFonts w:ascii="Symbol" w:hAnsi="Symbol" w:hint="default"/>
      </w:rPr>
    </w:lvl>
    <w:lvl w:ilvl="6" w:tplc="D75691A0" w:tentative="1">
      <w:start w:val="1"/>
      <w:numFmt w:val="bullet"/>
      <w:lvlText w:val=""/>
      <w:lvlJc w:val="left"/>
      <w:pPr>
        <w:tabs>
          <w:tab w:val="num" w:pos="5040"/>
        </w:tabs>
        <w:ind w:left="5040" w:hanging="360"/>
      </w:pPr>
      <w:rPr>
        <w:rFonts w:ascii="Symbol" w:hAnsi="Symbol" w:hint="default"/>
      </w:rPr>
    </w:lvl>
    <w:lvl w:ilvl="7" w:tplc="25A22F2E" w:tentative="1">
      <w:start w:val="1"/>
      <w:numFmt w:val="bullet"/>
      <w:lvlText w:val=""/>
      <w:lvlJc w:val="left"/>
      <w:pPr>
        <w:tabs>
          <w:tab w:val="num" w:pos="5760"/>
        </w:tabs>
        <w:ind w:left="5760" w:hanging="360"/>
      </w:pPr>
      <w:rPr>
        <w:rFonts w:ascii="Symbol" w:hAnsi="Symbol" w:hint="default"/>
      </w:rPr>
    </w:lvl>
    <w:lvl w:ilvl="8" w:tplc="4A449680"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A231F12"/>
    <w:multiLevelType w:val="hybridMultilevel"/>
    <w:tmpl w:val="4ACE15CA"/>
    <w:lvl w:ilvl="0" w:tplc="47E23038">
      <w:start w:val="1"/>
      <w:numFmt w:val="bullet"/>
      <w:lvlText w:val="•"/>
      <w:lvlJc w:val="left"/>
      <w:pPr>
        <w:tabs>
          <w:tab w:val="num" w:pos="720"/>
        </w:tabs>
        <w:ind w:left="720" w:hanging="360"/>
      </w:pPr>
      <w:rPr>
        <w:rFonts w:ascii="Arial" w:hAnsi="Arial" w:hint="default"/>
      </w:rPr>
    </w:lvl>
    <w:lvl w:ilvl="1" w:tplc="2816306C">
      <w:numFmt w:val="bullet"/>
      <w:lvlText w:val="•"/>
      <w:lvlJc w:val="left"/>
      <w:pPr>
        <w:tabs>
          <w:tab w:val="num" w:pos="1440"/>
        </w:tabs>
        <w:ind w:left="1440" w:hanging="360"/>
      </w:pPr>
      <w:rPr>
        <w:rFonts w:ascii="Arial" w:hAnsi="Arial" w:hint="default"/>
      </w:rPr>
    </w:lvl>
    <w:lvl w:ilvl="2" w:tplc="016616BC" w:tentative="1">
      <w:start w:val="1"/>
      <w:numFmt w:val="bullet"/>
      <w:lvlText w:val="•"/>
      <w:lvlJc w:val="left"/>
      <w:pPr>
        <w:tabs>
          <w:tab w:val="num" w:pos="2160"/>
        </w:tabs>
        <w:ind w:left="2160" w:hanging="360"/>
      </w:pPr>
      <w:rPr>
        <w:rFonts w:ascii="Arial" w:hAnsi="Arial" w:hint="default"/>
      </w:rPr>
    </w:lvl>
    <w:lvl w:ilvl="3" w:tplc="94AC376A" w:tentative="1">
      <w:start w:val="1"/>
      <w:numFmt w:val="bullet"/>
      <w:lvlText w:val="•"/>
      <w:lvlJc w:val="left"/>
      <w:pPr>
        <w:tabs>
          <w:tab w:val="num" w:pos="2880"/>
        </w:tabs>
        <w:ind w:left="2880" w:hanging="360"/>
      </w:pPr>
      <w:rPr>
        <w:rFonts w:ascii="Arial" w:hAnsi="Arial" w:hint="default"/>
      </w:rPr>
    </w:lvl>
    <w:lvl w:ilvl="4" w:tplc="67FEFF18" w:tentative="1">
      <w:start w:val="1"/>
      <w:numFmt w:val="bullet"/>
      <w:lvlText w:val="•"/>
      <w:lvlJc w:val="left"/>
      <w:pPr>
        <w:tabs>
          <w:tab w:val="num" w:pos="3600"/>
        </w:tabs>
        <w:ind w:left="3600" w:hanging="360"/>
      </w:pPr>
      <w:rPr>
        <w:rFonts w:ascii="Arial" w:hAnsi="Arial" w:hint="default"/>
      </w:rPr>
    </w:lvl>
    <w:lvl w:ilvl="5" w:tplc="E5F8E1A2" w:tentative="1">
      <w:start w:val="1"/>
      <w:numFmt w:val="bullet"/>
      <w:lvlText w:val="•"/>
      <w:lvlJc w:val="left"/>
      <w:pPr>
        <w:tabs>
          <w:tab w:val="num" w:pos="4320"/>
        </w:tabs>
        <w:ind w:left="4320" w:hanging="360"/>
      </w:pPr>
      <w:rPr>
        <w:rFonts w:ascii="Arial" w:hAnsi="Arial" w:hint="default"/>
      </w:rPr>
    </w:lvl>
    <w:lvl w:ilvl="6" w:tplc="9E22286C" w:tentative="1">
      <w:start w:val="1"/>
      <w:numFmt w:val="bullet"/>
      <w:lvlText w:val="•"/>
      <w:lvlJc w:val="left"/>
      <w:pPr>
        <w:tabs>
          <w:tab w:val="num" w:pos="5040"/>
        </w:tabs>
        <w:ind w:left="5040" w:hanging="360"/>
      </w:pPr>
      <w:rPr>
        <w:rFonts w:ascii="Arial" w:hAnsi="Arial" w:hint="default"/>
      </w:rPr>
    </w:lvl>
    <w:lvl w:ilvl="7" w:tplc="3F24D26A" w:tentative="1">
      <w:start w:val="1"/>
      <w:numFmt w:val="bullet"/>
      <w:lvlText w:val="•"/>
      <w:lvlJc w:val="left"/>
      <w:pPr>
        <w:tabs>
          <w:tab w:val="num" w:pos="5760"/>
        </w:tabs>
        <w:ind w:left="5760" w:hanging="360"/>
      </w:pPr>
      <w:rPr>
        <w:rFonts w:ascii="Arial" w:hAnsi="Arial" w:hint="default"/>
      </w:rPr>
    </w:lvl>
    <w:lvl w:ilvl="8" w:tplc="D188DF7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A615600"/>
    <w:multiLevelType w:val="hybridMultilevel"/>
    <w:tmpl w:val="0524B422"/>
    <w:lvl w:ilvl="0" w:tplc="26AC0A62">
      <w:start w:val="1"/>
      <w:numFmt w:val="bullet"/>
      <w:lvlText w:val="•"/>
      <w:lvlJc w:val="left"/>
      <w:pPr>
        <w:tabs>
          <w:tab w:val="num" w:pos="720"/>
        </w:tabs>
        <w:ind w:left="720" w:hanging="360"/>
      </w:pPr>
      <w:rPr>
        <w:rFonts w:ascii="Arial" w:hAnsi="Arial" w:hint="default"/>
      </w:rPr>
    </w:lvl>
    <w:lvl w:ilvl="1" w:tplc="99D2AB24" w:tentative="1">
      <w:start w:val="1"/>
      <w:numFmt w:val="bullet"/>
      <w:lvlText w:val="•"/>
      <w:lvlJc w:val="left"/>
      <w:pPr>
        <w:tabs>
          <w:tab w:val="num" w:pos="1440"/>
        </w:tabs>
        <w:ind w:left="1440" w:hanging="360"/>
      </w:pPr>
      <w:rPr>
        <w:rFonts w:ascii="Arial" w:hAnsi="Arial" w:hint="default"/>
      </w:rPr>
    </w:lvl>
    <w:lvl w:ilvl="2" w:tplc="2918C8E8" w:tentative="1">
      <w:start w:val="1"/>
      <w:numFmt w:val="bullet"/>
      <w:lvlText w:val="•"/>
      <w:lvlJc w:val="left"/>
      <w:pPr>
        <w:tabs>
          <w:tab w:val="num" w:pos="2160"/>
        </w:tabs>
        <w:ind w:left="2160" w:hanging="360"/>
      </w:pPr>
      <w:rPr>
        <w:rFonts w:ascii="Arial" w:hAnsi="Arial" w:hint="default"/>
      </w:rPr>
    </w:lvl>
    <w:lvl w:ilvl="3" w:tplc="237EEB6A" w:tentative="1">
      <w:start w:val="1"/>
      <w:numFmt w:val="bullet"/>
      <w:lvlText w:val="•"/>
      <w:lvlJc w:val="left"/>
      <w:pPr>
        <w:tabs>
          <w:tab w:val="num" w:pos="2880"/>
        </w:tabs>
        <w:ind w:left="2880" w:hanging="360"/>
      </w:pPr>
      <w:rPr>
        <w:rFonts w:ascii="Arial" w:hAnsi="Arial" w:hint="default"/>
      </w:rPr>
    </w:lvl>
    <w:lvl w:ilvl="4" w:tplc="E4B69AD4" w:tentative="1">
      <w:start w:val="1"/>
      <w:numFmt w:val="bullet"/>
      <w:lvlText w:val="•"/>
      <w:lvlJc w:val="left"/>
      <w:pPr>
        <w:tabs>
          <w:tab w:val="num" w:pos="3600"/>
        </w:tabs>
        <w:ind w:left="3600" w:hanging="360"/>
      </w:pPr>
      <w:rPr>
        <w:rFonts w:ascii="Arial" w:hAnsi="Arial" w:hint="default"/>
      </w:rPr>
    </w:lvl>
    <w:lvl w:ilvl="5" w:tplc="594C0F42" w:tentative="1">
      <w:start w:val="1"/>
      <w:numFmt w:val="bullet"/>
      <w:lvlText w:val="•"/>
      <w:lvlJc w:val="left"/>
      <w:pPr>
        <w:tabs>
          <w:tab w:val="num" w:pos="4320"/>
        </w:tabs>
        <w:ind w:left="4320" w:hanging="360"/>
      </w:pPr>
      <w:rPr>
        <w:rFonts w:ascii="Arial" w:hAnsi="Arial" w:hint="default"/>
      </w:rPr>
    </w:lvl>
    <w:lvl w:ilvl="6" w:tplc="DB98D71E" w:tentative="1">
      <w:start w:val="1"/>
      <w:numFmt w:val="bullet"/>
      <w:lvlText w:val="•"/>
      <w:lvlJc w:val="left"/>
      <w:pPr>
        <w:tabs>
          <w:tab w:val="num" w:pos="5040"/>
        </w:tabs>
        <w:ind w:left="5040" w:hanging="360"/>
      </w:pPr>
      <w:rPr>
        <w:rFonts w:ascii="Arial" w:hAnsi="Arial" w:hint="default"/>
      </w:rPr>
    </w:lvl>
    <w:lvl w:ilvl="7" w:tplc="3D7E81BE" w:tentative="1">
      <w:start w:val="1"/>
      <w:numFmt w:val="bullet"/>
      <w:lvlText w:val="•"/>
      <w:lvlJc w:val="left"/>
      <w:pPr>
        <w:tabs>
          <w:tab w:val="num" w:pos="5760"/>
        </w:tabs>
        <w:ind w:left="5760" w:hanging="360"/>
      </w:pPr>
      <w:rPr>
        <w:rFonts w:ascii="Arial" w:hAnsi="Arial" w:hint="default"/>
      </w:rPr>
    </w:lvl>
    <w:lvl w:ilvl="8" w:tplc="CBC266E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C02969"/>
    <w:multiLevelType w:val="hybridMultilevel"/>
    <w:tmpl w:val="17B4D466"/>
    <w:lvl w:ilvl="0" w:tplc="1E420EA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476F63"/>
    <w:multiLevelType w:val="hybridMultilevel"/>
    <w:tmpl w:val="FA8EAC28"/>
    <w:lvl w:ilvl="0" w:tplc="30907BFA">
      <w:start w:val="1"/>
      <w:numFmt w:val="bullet"/>
      <w:lvlText w:val="•"/>
      <w:lvlJc w:val="left"/>
      <w:pPr>
        <w:tabs>
          <w:tab w:val="num" w:pos="720"/>
        </w:tabs>
        <w:ind w:left="720" w:hanging="360"/>
      </w:pPr>
      <w:rPr>
        <w:rFonts w:ascii="Arial" w:hAnsi="Arial" w:hint="default"/>
      </w:rPr>
    </w:lvl>
    <w:lvl w:ilvl="1" w:tplc="CC464EB4">
      <w:numFmt w:val="bullet"/>
      <w:lvlText w:val=""/>
      <w:lvlJc w:val="left"/>
      <w:pPr>
        <w:tabs>
          <w:tab w:val="num" w:pos="1440"/>
        </w:tabs>
        <w:ind w:left="1440" w:hanging="360"/>
      </w:pPr>
      <w:rPr>
        <w:rFonts w:ascii="Wingdings" w:hAnsi="Wingdings" w:hint="default"/>
      </w:rPr>
    </w:lvl>
    <w:lvl w:ilvl="2" w:tplc="A90A6292" w:tentative="1">
      <w:start w:val="1"/>
      <w:numFmt w:val="bullet"/>
      <w:lvlText w:val="•"/>
      <w:lvlJc w:val="left"/>
      <w:pPr>
        <w:tabs>
          <w:tab w:val="num" w:pos="2160"/>
        </w:tabs>
        <w:ind w:left="2160" w:hanging="360"/>
      </w:pPr>
      <w:rPr>
        <w:rFonts w:ascii="Arial" w:hAnsi="Arial" w:hint="default"/>
      </w:rPr>
    </w:lvl>
    <w:lvl w:ilvl="3" w:tplc="E83AA012" w:tentative="1">
      <w:start w:val="1"/>
      <w:numFmt w:val="bullet"/>
      <w:lvlText w:val="•"/>
      <w:lvlJc w:val="left"/>
      <w:pPr>
        <w:tabs>
          <w:tab w:val="num" w:pos="2880"/>
        </w:tabs>
        <w:ind w:left="2880" w:hanging="360"/>
      </w:pPr>
      <w:rPr>
        <w:rFonts w:ascii="Arial" w:hAnsi="Arial" w:hint="default"/>
      </w:rPr>
    </w:lvl>
    <w:lvl w:ilvl="4" w:tplc="485203B8" w:tentative="1">
      <w:start w:val="1"/>
      <w:numFmt w:val="bullet"/>
      <w:lvlText w:val="•"/>
      <w:lvlJc w:val="left"/>
      <w:pPr>
        <w:tabs>
          <w:tab w:val="num" w:pos="3600"/>
        </w:tabs>
        <w:ind w:left="3600" w:hanging="360"/>
      </w:pPr>
      <w:rPr>
        <w:rFonts w:ascii="Arial" w:hAnsi="Arial" w:hint="default"/>
      </w:rPr>
    </w:lvl>
    <w:lvl w:ilvl="5" w:tplc="032E5F8E" w:tentative="1">
      <w:start w:val="1"/>
      <w:numFmt w:val="bullet"/>
      <w:lvlText w:val="•"/>
      <w:lvlJc w:val="left"/>
      <w:pPr>
        <w:tabs>
          <w:tab w:val="num" w:pos="4320"/>
        </w:tabs>
        <w:ind w:left="4320" w:hanging="360"/>
      </w:pPr>
      <w:rPr>
        <w:rFonts w:ascii="Arial" w:hAnsi="Arial" w:hint="default"/>
      </w:rPr>
    </w:lvl>
    <w:lvl w:ilvl="6" w:tplc="2E54C3B2" w:tentative="1">
      <w:start w:val="1"/>
      <w:numFmt w:val="bullet"/>
      <w:lvlText w:val="•"/>
      <w:lvlJc w:val="left"/>
      <w:pPr>
        <w:tabs>
          <w:tab w:val="num" w:pos="5040"/>
        </w:tabs>
        <w:ind w:left="5040" w:hanging="360"/>
      </w:pPr>
      <w:rPr>
        <w:rFonts w:ascii="Arial" w:hAnsi="Arial" w:hint="default"/>
      </w:rPr>
    </w:lvl>
    <w:lvl w:ilvl="7" w:tplc="1C4E626C" w:tentative="1">
      <w:start w:val="1"/>
      <w:numFmt w:val="bullet"/>
      <w:lvlText w:val="•"/>
      <w:lvlJc w:val="left"/>
      <w:pPr>
        <w:tabs>
          <w:tab w:val="num" w:pos="5760"/>
        </w:tabs>
        <w:ind w:left="5760" w:hanging="360"/>
      </w:pPr>
      <w:rPr>
        <w:rFonts w:ascii="Arial" w:hAnsi="Arial" w:hint="default"/>
      </w:rPr>
    </w:lvl>
    <w:lvl w:ilvl="8" w:tplc="442A915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A67E41"/>
    <w:multiLevelType w:val="hybridMultilevel"/>
    <w:tmpl w:val="CABE8EB0"/>
    <w:lvl w:ilvl="0" w:tplc="A2BC9BFA">
      <w:start w:val="1"/>
      <w:numFmt w:val="bullet"/>
      <w:lvlText w:val=""/>
      <w:lvlJc w:val="left"/>
      <w:pPr>
        <w:tabs>
          <w:tab w:val="num" w:pos="720"/>
        </w:tabs>
        <w:ind w:left="720" w:hanging="360"/>
      </w:pPr>
      <w:rPr>
        <w:rFonts w:ascii="Symbol" w:hAnsi="Symbol" w:hint="default"/>
      </w:rPr>
    </w:lvl>
    <w:lvl w:ilvl="1" w:tplc="7220D55C">
      <w:numFmt w:val="bullet"/>
      <w:lvlText w:val="o"/>
      <w:lvlJc w:val="left"/>
      <w:pPr>
        <w:tabs>
          <w:tab w:val="num" w:pos="1440"/>
        </w:tabs>
        <w:ind w:left="1440" w:hanging="360"/>
      </w:pPr>
      <w:rPr>
        <w:rFonts w:ascii="Courier New" w:hAnsi="Courier New" w:hint="default"/>
      </w:rPr>
    </w:lvl>
    <w:lvl w:ilvl="2" w:tplc="EACAE2BA" w:tentative="1">
      <w:start w:val="1"/>
      <w:numFmt w:val="bullet"/>
      <w:lvlText w:val=""/>
      <w:lvlJc w:val="left"/>
      <w:pPr>
        <w:tabs>
          <w:tab w:val="num" w:pos="2160"/>
        </w:tabs>
        <w:ind w:left="2160" w:hanging="360"/>
      </w:pPr>
      <w:rPr>
        <w:rFonts w:ascii="Symbol" w:hAnsi="Symbol" w:hint="default"/>
      </w:rPr>
    </w:lvl>
    <w:lvl w:ilvl="3" w:tplc="9308193E" w:tentative="1">
      <w:start w:val="1"/>
      <w:numFmt w:val="bullet"/>
      <w:lvlText w:val=""/>
      <w:lvlJc w:val="left"/>
      <w:pPr>
        <w:tabs>
          <w:tab w:val="num" w:pos="2880"/>
        </w:tabs>
        <w:ind w:left="2880" w:hanging="360"/>
      </w:pPr>
      <w:rPr>
        <w:rFonts w:ascii="Symbol" w:hAnsi="Symbol" w:hint="default"/>
      </w:rPr>
    </w:lvl>
    <w:lvl w:ilvl="4" w:tplc="E2E4D2BC" w:tentative="1">
      <w:start w:val="1"/>
      <w:numFmt w:val="bullet"/>
      <w:lvlText w:val=""/>
      <w:lvlJc w:val="left"/>
      <w:pPr>
        <w:tabs>
          <w:tab w:val="num" w:pos="3600"/>
        </w:tabs>
        <w:ind w:left="3600" w:hanging="360"/>
      </w:pPr>
      <w:rPr>
        <w:rFonts w:ascii="Symbol" w:hAnsi="Symbol" w:hint="default"/>
      </w:rPr>
    </w:lvl>
    <w:lvl w:ilvl="5" w:tplc="F2E49CB4" w:tentative="1">
      <w:start w:val="1"/>
      <w:numFmt w:val="bullet"/>
      <w:lvlText w:val=""/>
      <w:lvlJc w:val="left"/>
      <w:pPr>
        <w:tabs>
          <w:tab w:val="num" w:pos="4320"/>
        </w:tabs>
        <w:ind w:left="4320" w:hanging="360"/>
      </w:pPr>
      <w:rPr>
        <w:rFonts w:ascii="Symbol" w:hAnsi="Symbol" w:hint="default"/>
      </w:rPr>
    </w:lvl>
    <w:lvl w:ilvl="6" w:tplc="313ACC78" w:tentative="1">
      <w:start w:val="1"/>
      <w:numFmt w:val="bullet"/>
      <w:lvlText w:val=""/>
      <w:lvlJc w:val="left"/>
      <w:pPr>
        <w:tabs>
          <w:tab w:val="num" w:pos="5040"/>
        </w:tabs>
        <w:ind w:left="5040" w:hanging="360"/>
      </w:pPr>
      <w:rPr>
        <w:rFonts w:ascii="Symbol" w:hAnsi="Symbol" w:hint="default"/>
      </w:rPr>
    </w:lvl>
    <w:lvl w:ilvl="7" w:tplc="C046D866" w:tentative="1">
      <w:start w:val="1"/>
      <w:numFmt w:val="bullet"/>
      <w:lvlText w:val=""/>
      <w:lvlJc w:val="left"/>
      <w:pPr>
        <w:tabs>
          <w:tab w:val="num" w:pos="5760"/>
        </w:tabs>
        <w:ind w:left="5760" w:hanging="360"/>
      </w:pPr>
      <w:rPr>
        <w:rFonts w:ascii="Symbol" w:hAnsi="Symbol" w:hint="default"/>
      </w:rPr>
    </w:lvl>
    <w:lvl w:ilvl="8" w:tplc="4F1A295E"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80D55BA"/>
    <w:multiLevelType w:val="hybridMultilevel"/>
    <w:tmpl w:val="21401028"/>
    <w:lvl w:ilvl="0" w:tplc="2BEA396C">
      <w:start w:val="1"/>
      <w:numFmt w:val="bullet"/>
      <w:lvlText w:val="•"/>
      <w:lvlJc w:val="left"/>
      <w:pPr>
        <w:tabs>
          <w:tab w:val="num" w:pos="720"/>
        </w:tabs>
        <w:ind w:left="720" w:hanging="360"/>
      </w:pPr>
      <w:rPr>
        <w:rFonts w:ascii="Arial" w:hAnsi="Arial" w:hint="default"/>
      </w:rPr>
    </w:lvl>
    <w:lvl w:ilvl="1" w:tplc="4ED26796">
      <w:numFmt w:val="bullet"/>
      <w:lvlText w:val="•"/>
      <w:lvlJc w:val="left"/>
      <w:pPr>
        <w:tabs>
          <w:tab w:val="num" w:pos="1440"/>
        </w:tabs>
        <w:ind w:left="1440" w:hanging="360"/>
      </w:pPr>
      <w:rPr>
        <w:rFonts w:ascii="Arial" w:hAnsi="Arial" w:hint="default"/>
      </w:rPr>
    </w:lvl>
    <w:lvl w:ilvl="2" w:tplc="736A4350">
      <w:numFmt w:val="bullet"/>
      <w:lvlText w:val="•"/>
      <w:lvlJc w:val="left"/>
      <w:pPr>
        <w:tabs>
          <w:tab w:val="num" w:pos="2160"/>
        </w:tabs>
        <w:ind w:left="2160" w:hanging="360"/>
      </w:pPr>
      <w:rPr>
        <w:rFonts w:ascii="Arial" w:hAnsi="Arial" w:hint="default"/>
      </w:rPr>
    </w:lvl>
    <w:lvl w:ilvl="3" w:tplc="E6B8DD76" w:tentative="1">
      <w:start w:val="1"/>
      <w:numFmt w:val="bullet"/>
      <w:lvlText w:val="•"/>
      <w:lvlJc w:val="left"/>
      <w:pPr>
        <w:tabs>
          <w:tab w:val="num" w:pos="2880"/>
        </w:tabs>
        <w:ind w:left="2880" w:hanging="360"/>
      </w:pPr>
      <w:rPr>
        <w:rFonts w:ascii="Arial" w:hAnsi="Arial" w:hint="default"/>
      </w:rPr>
    </w:lvl>
    <w:lvl w:ilvl="4" w:tplc="8B9451BC" w:tentative="1">
      <w:start w:val="1"/>
      <w:numFmt w:val="bullet"/>
      <w:lvlText w:val="•"/>
      <w:lvlJc w:val="left"/>
      <w:pPr>
        <w:tabs>
          <w:tab w:val="num" w:pos="3600"/>
        </w:tabs>
        <w:ind w:left="3600" w:hanging="360"/>
      </w:pPr>
      <w:rPr>
        <w:rFonts w:ascii="Arial" w:hAnsi="Arial" w:hint="default"/>
      </w:rPr>
    </w:lvl>
    <w:lvl w:ilvl="5" w:tplc="2EC6B43E" w:tentative="1">
      <w:start w:val="1"/>
      <w:numFmt w:val="bullet"/>
      <w:lvlText w:val="•"/>
      <w:lvlJc w:val="left"/>
      <w:pPr>
        <w:tabs>
          <w:tab w:val="num" w:pos="4320"/>
        </w:tabs>
        <w:ind w:left="4320" w:hanging="360"/>
      </w:pPr>
      <w:rPr>
        <w:rFonts w:ascii="Arial" w:hAnsi="Arial" w:hint="default"/>
      </w:rPr>
    </w:lvl>
    <w:lvl w:ilvl="6" w:tplc="3D08A966" w:tentative="1">
      <w:start w:val="1"/>
      <w:numFmt w:val="bullet"/>
      <w:lvlText w:val="•"/>
      <w:lvlJc w:val="left"/>
      <w:pPr>
        <w:tabs>
          <w:tab w:val="num" w:pos="5040"/>
        </w:tabs>
        <w:ind w:left="5040" w:hanging="360"/>
      </w:pPr>
      <w:rPr>
        <w:rFonts w:ascii="Arial" w:hAnsi="Arial" w:hint="default"/>
      </w:rPr>
    </w:lvl>
    <w:lvl w:ilvl="7" w:tplc="5ECAFF64" w:tentative="1">
      <w:start w:val="1"/>
      <w:numFmt w:val="bullet"/>
      <w:lvlText w:val="•"/>
      <w:lvlJc w:val="left"/>
      <w:pPr>
        <w:tabs>
          <w:tab w:val="num" w:pos="5760"/>
        </w:tabs>
        <w:ind w:left="5760" w:hanging="360"/>
      </w:pPr>
      <w:rPr>
        <w:rFonts w:ascii="Arial" w:hAnsi="Arial" w:hint="default"/>
      </w:rPr>
    </w:lvl>
    <w:lvl w:ilvl="8" w:tplc="2FB6D1D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E1B29DD"/>
    <w:multiLevelType w:val="hybridMultilevel"/>
    <w:tmpl w:val="991EB686"/>
    <w:lvl w:ilvl="0" w:tplc="9FEE1284">
      <w:start w:val="1"/>
      <w:numFmt w:val="bullet"/>
      <w:lvlText w:val="•"/>
      <w:lvlJc w:val="left"/>
      <w:pPr>
        <w:tabs>
          <w:tab w:val="num" w:pos="720"/>
        </w:tabs>
        <w:ind w:left="720" w:hanging="360"/>
      </w:pPr>
      <w:rPr>
        <w:rFonts w:ascii="Arial" w:hAnsi="Arial" w:hint="default"/>
      </w:rPr>
    </w:lvl>
    <w:lvl w:ilvl="1" w:tplc="A04AC1EA">
      <w:numFmt w:val="bullet"/>
      <w:lvlText w:val=""/>
      <w:lvlJc w:val="left"/>
      <w:pPr>
        <w:tabs>
          <w:tab w:val="num" w:pos="1440"/>
        </w:tabs>
        <w:ind w:left="1440" w:hanging="360"/>
      </w:pPr>
      <w:rPr>
        <w:rFonts w:ascii="Wingdings" w:hAnsi="Wingdings" w:hint="default"/>
      </w:rPr>
    </w:lvl>
    <w:lvl w:ilvl="2" w:tplc="D0A4B9AA" w:tentative="1">
      <w:start w:val="1"/>
      <w:numFmt w:val="bullet"/>
      <w:lvlText w:val="•"/>
      <w:lvlJc w:val="left"/>
      <w:pPr>
        <w:tabs>
          <w:tab w:val="num" w:pos="2160"/>
        </w:tabs>
        <w:ind w:left="2160" w:hanging="360"/>
      </w:pPr>
      <w:rPr>
        <w:rFonts w:ascii="Arial" w:hAnsi="Arial" w:hint="default"/>
      </w:rPr>
    </w:lvl>
    <w:lvl w:ilvl="3" w:tplc="524EE5EE" w:tentative="1">
      <w:start w:val="1"/>
      <w:numFmt w:val="bullet"/>
      <w:lvlText w:val="•"/>
      <w:lvlJc w:val="left"/>
      <w:pPr>
        <w:tabs>
          <w:tab w:val="num" w:pos="2880"/>
        </w:tabs>
        <w:ind w:left="2880" w:hanging="360"/>
      </w:pPr>
      <w:rPr>
        <w:rFonts w:ascii="Arial" w:hAnsi="Arial" w:hint="default"/>
      </w:rPr>
    </w:lvl>
    <w:lvl w:ilvl="4" w:tplc="6CF092E4" w:tentative="1">
      <w:start w:val="1"/>
      <w:numFmt w:val="bullet"/>
      <w:lvlText w:val="•"/>
      <w:lvlJc w:val="left"/>
      <w:pPr>
        <w:tabs>
          <w:tab w:val="num" w:pos="3600"/>
        </w:tabs>
        <w:ind w:left="3600" w:hanging="360"/>
      </w:pPr>
      <w:rPr>
        <w:rFonts w:ascii="Arial" w:hAnsi="Arial" w:hint="default"/>
      </w:rPr>
    </w:lvl>
    <w:lvl w:ilvl="5" w:tplc="D916DA40" w:tentative="1">
      <w:start w:val="1"/>
      <w:numFmt w:val="bullet"/>
      <w:lvlText w:val="•"/>
      <w:lvlJc w:val="left"/>
      <w:pPr>
        <w:tabs>
          <w:tab w:val="num" w:pos="4320"/>
        </w:tabs>
        <w:ind w:left="4320" w:hanging="360"/>
      </w:pPr>
      <w:rPr>
        <w:rFonts w:ascii="Arial" w:hAnsi="Arial" w:hint="default"/>
      </w:rPr>
    </w:lvl>
    <w:lvl w:ilvl="6" w:tplc="5F826950" w:tentative="1">
      <w:start w:val="1"/>
      <w:numFmt w:val="bullet"/>
      <w:lvlText w:val="•"/>
      <w:lvlJc w:val="left"/>
      <w:pPr>
        <w:tabs>
          <w:tab w:val="num" w:pos="5040"/>
        </w:tabs>
        <w:ind w:left="5040" w:hanging="360"/>
      </w:pPr>
      <w:rPr>
        <w:rFonts w:ascii="Arial" w:hAnsi="Arial" w:hint="default"/>
      </w:rPr>
    </w:lvl>
    <w:lvl w:ilvl="7" w:tplc="87CADA32" w:tentative="1">
      <w:start w:val="1"/>
      <w:numFmt w:val="bullet"/>
      <w:lvlText w:val="•"/>
      <w:lvlJc w:val="left"/>
      <w:pPr>
        <w:tabs>
          <w:tab w:val="num" w:pos="5760"/>
        </w:tabs>
        <w:ind w:left="5760" w:hanging="360"/>
      </w:pPr>
      <w:rPr>
        <w:rFonts w:ascii="Arial" w:hAnsi="Arial" w:hint="default"/>
      </w:rPr>
    </w:lvl>
    <w:lvl w:ilvl="8" w:tplc="2E2A80AA" w:tentative="1">
      <w:start w:val="1"/>
      <w:numFmt w:val="bullet"/>
      <w:lvlText w:val="•"/>
      <w:lvlJc w:val="left"/>
      <w:pPr>
        <w:tabs>
          <w:tab w:val="num" w:pos="6480"/>
        </w:tabs>
        <w:ind w:left="6480" w:hanging="360"/>
      </w:pPr>
      <w:rPr>
        <w:rFonts w:ascii="Arial" w:hAnsi="Arial" w:hint="default"/>
      </w:rPr>
    </w:lvl>
  </w:abstractNum>
  <w:num w:numId="1" w16cid:durableId="793593717">
    <w:abstractNumId w:val="22"/>
  </w:num>
  <w:num w:numId="2" w16cid:durableId="1804228727">
    <w:abstractNumId w:val="4"/>
  </w:num>
  <w:num w:numId="3" w16cid:durableId="1877887940">
    <w:abstractNumId w:val="13"/>
  </w:num>
  <w:num w:numId="4" w16cid:durableId="205872655">
    <w:abstractNumId w:val="16"/>
  </w:num>
  <w:num w:numId="5" w16cid:durableId="979925100">
    <w:abstractNumId w:val="19"/>
  </w:num>
  <w:num w:numId="6" w16cid:durableId="597563707">
    <w:abstractNumId w:val="27"/>
  </w:num>
  <w:num w:numId="7" w16cid:durableId="1870333869">
    <w:abstractNumId w:val="8"/>
  </w:num>
  <w:num w:numId="8" w16cid:durableId="213742013">
    <w:abstractNumId w:val="30"/>
  </w:num>
  <w:num w:numId="9" w16cid:durableId="1488739219">
    <w:abstractNumId w:val="32"/>
  </w:num>
  <w:num w:numId="10" w16cid:durableId="1167094750">
    <w:abstractNumId w:val="9"/>
  </w:num>
  <w:num w:numId="11" w16cid:durableId="913467358">
    <w:abstractNumId w:val="5"/>
  </w:num>
  <w:num w:numId="12" w16cid:durableId="837186812">
    <w:abstractNumId w:val="2"/>
  </w:num>
  <w:num w:numId="13" w16cid:durableId="188376295">
    <w:abstractNumId w:val="7"/>
  </w:num>
  <w:num w:numId="14" w16cid:durableId="1979459211">
    <w:abstractNumId w:val="12"/>
  </w:num>
  <w:num w:numId="15" w16cid:durableId="121703112">
    <w:abstractNumId w:val="6"/>
  </w:num>
  <w:num w:numId="16" w16cid:durableId="1603566899">
    <w:abstractNumId w:val="0"/>
  </w:num>
  <w:num w:numId="17" w16cid:durableId="1376806060">
    <w:abstractNumId w:val="28"/>
  </w:num>
  <w:num w:numId="18" w16cid:durableId="343871820">
    <w:abstractNumId w:val="24"/>
  </w:num>
  <w:num w:numId="19" w16cid:durableId="1772630380">
    <w:abstractNumId w:val="20"/>
  </w:num>
  <w:num w:numId="20" w16cid:durableId="923614242">
    <w:abstractNumId w:val="1"/>
  </w:num>
  <w:num w:numId="21" w16cid:durableId="826675870">
    <w:abstractNumId w:val="15"/>
  </w:num>
  <w:num w:numId="22" w16cid:durableId="1035034000">
    <w:abstractNumId w:val="31"/>
  </w:num>
  <w:num w:numId="23" w16cid:durableId="1187330287">
    <w:abstractNumId w:val="10"/>
  </w:num>
  <w:num w:numId="24" w16cid:durableId="1444885722">
    <w:abstractNumId w:val="18"/>
  </w:num>
  <w:num w:numId="25" w16cid:durableId="458259177">
    <w:abstractNumId w:val="25"/>
  </w:num>
  <w:num w:numId="26" w16cid:durableId="552888667">
    <w:abstractNumId w:val="26"/>
  </w:num>
  <w:num w:numId="27" w16cid:durableId="1015576419">
    <w:abstractNumId w:val="23"/>
  </w:num>
  <w:num w:numId="28" w16cid:durableId="1939410235">
    <w:abstractNumId w:val="11"/>
  </w:num>
  <w:num w:numId="29" w16cid:durableId="289285672">
    <w:abstractNumId w:val="14"/>
  </w:num>
  <w:num w:numId="30" w16cid:durableId="58747822">
    <w:abstractNumId w:val="29"/>
  </w:num>
  <w:num w:numId="31" w16cid:durableId="2051494437">
    <w:abstractNumId w:val="21"/>
  </w:num>
  <w:num w:numId="32" w16cid:durableId="1340888532">
    <w:abstractNumId w:val="3"/>
  </w:num>
  <w:num w:numId="33" w16cid:durableId="1648436326">
    <w:abstractNumId w:val="17"/>
  </w:num>
  <w:num w:numId="34" w16cid:durableId="1394886593">
    <w:abstractNumId w:val="21"/>
  </w:num>
  <w:num w:numId="35" w16cid:durableId="1886139830">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77"/>
    <w:rsid w:val="0000057F"/>
    <w:rsid w:val="000012AA"/>
    <w:rsid w:val="00001EAD"/>
    <w:rsid w:val="00002053"/>
    <w:rsid w:val="0000280A"/>
    <w:rsid w:val="00003795"/>
    <w:rsid w:val="00003E43"/>
    <w:rsid w:val="00003F04"/>
    <w:rsid w:val="000043E9"/>
    <w:rsid w:val="00004CE5"/>
    <w:rsid w:val="000065B7"/>
    <w:rsid w:val="00006E1A"/>
    <w:rsid w:val="0000700D"/>
    <w:rsid w:val="00007B81"/>
    <w:rsid w:val="00007BBF"/>
    <w:rsid w:val="00010168"/>
    <w:rsid w:val="00010515"/>
    <w:rsid w:val="00010BA4"/>
    <w:rsid w:val="00010DC6"/>
    <w:rsid w:val="00011944"/>
    <w:rsid w:val="00011CEC"/>
    <w:rsid w:val="0001267C"/>
    <w:rsid w:val="00012A0E"/>
    <w:rsid w:val="00012D26"/>
    <w:rsid w:val="00012EDA"/>
    <w:rsid w:val="0001393B"/>
    <w:rsid w:val="00013AC3"/>
    <w:rsid w:val="000149C4"/>
    <w:rsid w:val="00015CE7"/>
    <w:rsid w:val="00016645"/>
    <w:rsid w:val="00016A6A"/>
    <w:rsid w:val="00016CD3"/>
    <w:rsid w:val="00017158"/>
    <w:rsid w:val="00017770"/>
    <w:rsid w:val="00017B6F"/>
    <w:rsid w:val="00017D88"/>
    <w:rsid w:val="000205A3"/>
    <w:rsid w:val="00020817"/>
    <w:rsid w:val="00021704"/>
    <w:rsid w:val="00021B63"/>
    <w:rsid w:val="00021BFC"/>
    <w:rsid w:val="00021CED"/>
    <w:rsid w:val="00022964"/>
    <w:rsid w:val="00022CEC"/>
    <w:rsid w:val="0002318A"/>
    <w:rsid w:val="000231C6"/>
    <w:rsid w:val="0002337C"/>
    <w:rsid w:val="000235A6"/>
    <w:rsid w:val="00023609"/>
    <w:rsid w:val="00023F26"/>
    <w:rsid w:val="00024439"/>
    <w:rsid w:val="00024767"/>
    <w:rsid w:val="00024815"/>
    <w:rsid w:val="00024BAC"/>
    <w:rsid w:val="00025800"/>
    <w:rsid w:val="000262B9"/>
    <w:rsid w:val="0002638C"/>
    <w:rsid w:val="000270C8"/>
    <w:rsid w:val="000279F4"/>
    <w:rsid w:val="00027B4D"/>
    <w:rsid w:val="00030B09"/>
    <w:rsid w:val="00030DE7"/>
    <w:rsid w:val="00032669"/>
    <w:rsid w:val="00032724"/>
    <w:rsid w:val="00032BA2"/>
    <w:rsid w:val="00032C7D"/>
    <w:rsid w:val="00032CB5"/>
    <w:rsid w:val="000335B1"/>
    <w:rsid w:val="00034309"/>
    <w:rsid w:val="000346E5"/>
    <w:rsid w:val="00034B0D"/>
    <w:rsid w:val="00035057"/>
    <w:rsid w:val="000350E5"/>
    <w:rsid w:val="0003588E"/>
    <w:rsid w:val="00035C7F"/>
    <w:rsid w:val="000360C4"/>
    <w:rsid w:val="000362E8"/>
    <w:rsid w:val="0003644B"/>
    <w:rsid w:val="000364B3"/>
    <w:rsid w:val="00037A84"/>
    <w:rsid w:val="00037E22"/>
    <w:rsid w:val="00040111"/>
    <w:rsid w:val="000415A8"/>
    <w:rsid w:val="000429C8"/>
    <w:rsid w:val="00042F2B"/>
    <w:rsid w:val="00043549"/>
    <w:rsid w:val="000435C3"/>
    <w:rsid w:val="0004422C"/>
    <w:rsid w:val="00044714"/>
    <w:rsid w:val="000454A9"/>
    <w:rsid w:val="00045A69"/>
    <w:rsid w:val="000460A2"/>
    <w:rsid w:val="000474D4"/>
    <w:rsid w:val="00047923"/>
    <w:rsid w:val="00047C0A"/>
    <w:rsid w:val="000504CA"/>
    <w:rsid w:val="000507D9"/>
    <w:rsid w:val="000508BE"/>
    <w:rsid w:val="00050AEF"/>
    <w:rsid w:val="00050DE1"/>
    <w:rsid w:val="00051512"/>
    <w:rsid w:val="00051675"/>
    <w:rsid w:val="00051BC9"/>
    <w:rsid w:val="000521E7"/>
    <w:rsid w:val="00052300"/>
    <w:rsid w:val="0005305E"/>
    <w:rsid w:val="0005384D"/>
    <w:rsid w:val="0005470A"/>
    <w:rsid w:val="00054876"/>
    <w:rsid w:val="00054D11"/>
    <w:rsid w:val="00056166"/>
    <w:rsid w:val="00056849"/>
    <w:rsid w:val="00056924"/>
    <w:rsid w:val="0005694F"/>
    <w:rsid w:val="00056D42"/>
    <w:rsid w:val="000606AD"/>
    <w:rsid w:val="000612AF"/>
    <w:rsid w:val="00061307"/>
    <w:rsid w:val="0006136D"/>
    <w:rsid w:val="00061504"/>
    <w:rsid w:val="00061DFF"/>
    <w:rsid w:val="000622BC"/>
    <w:rsid w:val="00062382"/>
    <w:rsid w:val="00063181"/>
    <w:rsid w:val="0006318E"/>
    <w:rsid w:val="000639E8"/>
    <w:rsid w:val="00063C9D"/>
    <w:rsid w:val="00064613"/>
    <w:rsid w:val="000651FF"/>
    <w:rsid w:val="000652BC"/>
    <w:rsid w:val="000656EA"/>
    <w:rsid w:val="00066026"/>
    <w:rsid w:val="00066DA5"/>
    <w:rsid w:val="00067513"/>
    <w:rsid w:val="000675AA"/>
    <w:rsid w:val="00070903"/>
    <w:rsid w:val="00070BD3"/>
    <w:rsid w:val="00071D30"/>
    <w:rsid w:val="00071E9F"/>
    <w:rsid w:val="000720C4"/>
    <w:rsid w:val="0007280D"/>
    <w:rsid w:val="00072971"/>
    <w:rsid w:val="000729F8"/>
    <w:rsid w:val="00072D2F"/>
    <w:rsid w:val="00073124"/>
    <w:rsid w:val="0007327C"/>
    <w:rsid w:val="00073883"/>
    <w:rsid w:val="00073ED8"/>
    <w:rsid w:val="00074144"/>
    <w:rsid w:val="00074F4A"/>
    <w:rsid w:val="00075743"/>
    <w:rsid w:val="00075923"/>
    <w:rsid w:val="00077082"/>
    <w:rsid w:val="000773E2"/>
    <w:rsid w:val="0007787B"/>
    <w:rsid w:val="00077EB3"/>
    <w:rsid w:val="000815DF"/>
    <w:rsid w:val="00081CB8"/>
    <w:rsid w:val="00081E61"/>
    <w:rsid w:val="000823AB"/>
    <w:rsid w:val="0008273A"/>
    <w:rsid w:val="00082938"/>
    <w:rsid w:val="00082CE7"/>
    <w:rsid w:val="000831CC"/>
    <w:rsid w:val="000841FD"/>
    <w:rsid w:val="00084860"/>
    <w:rsid w:val="00084D26"/>
    <w:rsid w:val="00085088"/>
    <w:rsid w:val="00085545"/>
    <w:rsid w:val="00085B70"/>
    <w:rsid w:val="000862A4"/>
    <w:rsid w:val="00086EE6"/>
    <w:rsid w:val="00086F92"/>
    <w:rsid w:val="00087B6B"/>
    <w:rsid w:val="000904EB"/>
    <w:rsid w:val="000908D9"/>
    <w:rsid w:val="00091116"/>
    <w:rsid w:val="00091207"/>
    <w:rsid w:val="00091778"/>
    <w:rsid w:val="00092585"/>
    <w:rsid w:val="000928FC"/>
    <w:rsid w:val="00092C30"/>
    <w:rsid w:val="00093106"/>
    <w:rsid w:val="00093510"/>
    <w:rsid w:val="00093C47"/>
    <w:rsid w:val="000942C6"/>
    <w:rsid w:val="00094BBE"/>
    <w:rsid w:val="0009554A"/>
    <w:rsid w:val="00095814"/>
    <w:rsid w:val="000962AA"/>
    <w:rsid w:val="0009652F"/>
    <w:rsid w:val="00096B4F"/>
    <w:rsid w:val="00096C13"/>
    <w:rsid w:val="00096C63"/>
    <w:rsid w:val="00097BB8"/>
    <w:rsid w:val="00097C52"/>
    <w:rsid w:val="000A04D4"/>
    <w:rsid w:val="000A100E"/>
    <w:rsid w:val="000A1265"/>
    <w:rsid w:val="000A1350"/>
    <w:rsid w:val="000A14BB"/>
    <w:rsid w:val="000A167E"/>
    <w:rsid w:val="000A2AEC"/>
    <w:rsid w:val="000A45EA"/>
    <w:rsid w:val="000A45EE"/>
    <w:rsid w:val="000A567D"/>
    <w:rsid w:val="000A5B62"/>
    <w:rsid w:val="000A5FBF"/>
    <w:rsid w:val="000A643B"/>
    <w:rsid w:val="000A645B"/>
    <w:rsid w:val="000A645E"/>
    <w:rsid w:val="000A6855"/>
    <w:rsid w:val="000A68FB"/>
    <w:rsid w:val="000A7190"/>
    <w:rsid w:val="000A7454"/>
    <w:rsid w:val="000B0067"/>
    <w:rsid w:val="000B0E8B"/>
    <w:rsid w:val="000B10A0"/>
    <w:rsid w:val="000B1141"/>
    <w:rsid w:val="000B1585"/>
    <w:rsid w:val="000B2537"/>
    <w:rsid w:val="000B26E6"/>
    <w:rsid w:val="000B2AD9"/>
    <w:rsid w:val="000B31CF"/>
    <w:rsid w:val="000B3BDD"/>
    <w:rsid w:val="000B3BFA"/>
    <w:rsid w:val="000B3FA1"/>
    <w:rsid w:val="000B4222"/>
    <w:rsid w:val="000B5F34"/>
    <w:rsid w:val="000B6337"/>
    <w:rsid w:val="000B6473"/>
    <w:rsid w:val="000B690A"/>
    <w:rsid w:val="000B6CA0"/>
    <w:rsid w:val="000B6D30"/>
    <w:rsid w:val="000B6EBD"/>
    <w:rsid w:val="000B73B1"/>
    <w:rsid w:val="000B76D8"/>
    <w:rsid w:val="000C0A9A"/>
    <w:rsid w:val="000C0C55"/>
    <w:rsid w:val="000C143C"/>
    <w:rsid w:val="000C18C5"/>
    <w:rsid w:val="000C2448"/>
    <w:rsid w:val="000C276C"/>
    <w:rsid w:val="000C2D00"/>
    <w:rsid w:val="000C2FA4"/>
    <w:rsid w:val="000C3F11"/>
    <w:rsid w:val="000C44B0"/>
    <w:rsid w:val="000C4EE8"/>
    <w:rsid w:val="000C529A"/>
    <w:rsid w:val="000C5341"/>
    <w:rsid w:val="000C551D"/>
    <w:rsid w:val="000C5610"/>
    <w:rsid w:val="000C570A"/>
    <w:rsid w:val="000C678D"/>
    <w:rsid w:val="000C6BFC"/>
    <w:rsid w:val="000C7340"/>
    <w:rsid w:val="000C7457"/>
    <w:rsid w:val="000C79A2"/>
    <w:rsid w:val="000D01AF"/>
    <w:rsid w:val="000D0881"/>
    <w:rsid w:val="000D160A"/>
    <w:rsid w:val="000D18EC"/>
    <w:rsid w:val="000D1AD2"/>
    <w:rsid w:val="000D244F"/>
    <w:rsid w:val="000D28A3"/>
    <w:rsid w:val="000D3010"/>
    <w:rsid w:val="000D3720"/>
    <w:rsid w:val="000D40F2"/>
    <w:rsid w:val="000D4519"/>
    <w:rsid w:val="000D4816"/>
    <w:rsid w:val="000D51E3"/>
    <w:rsid w:val="000D569F"/>
    <w:rsid w:val="000D5A17"/>
    <w:rsid w:val="000D5F5A"/>
    <w:rsid w:val="000D69D1"/>
    <w:rsid w:val="000D6E43"/>
    <w:rsid w:val="000D735C"/>
    <w:rsid w:val="000D7700"/>
    <w:rsid w:val="000D7DE9"/>
    <w:rsid w:val="000E0045"/>
    <w:rsid w:val="000E0A10"/>
    <w:rsid w:val="000E1886"/>
    <w:rsid w:val="000E202F"/>
    <w:rsid w:val="000E25D9"/>
    <w:rsid w:val="000E26BD"/>
    <w:rsid w:val="000E389E"/>
    <w:rsid w:val="000E3E94"/>
    <w:rsid w:val="000E4512"/>
    <w:rsid w:val="000E5849"/>
    <w:rsid w:val="000E5854"/>
    <w:rsid w:val="000E58CC"/>
    <w:rsid w:val="000E596C"/>
    <w:rsid w:val="000E5F99"/>
    <w:rsid w:val="000E6167"/>
    <w:rsid w:val="000E67D0"/>
    <w:rsid w:val="000E68D4"/>
    <w:rsid w:val="000E69D6"/>
    <w:rsid w:val="000E6AC5"/>
    <w:rsid w:val="000E6D4B"/>
    <w:rsid w:val="000E7763"/>
    <w:rsid w:val="000E7E69"/>
    <w:rsid w:val="000F07B0"/>
    <w:rsid w:val="000F0BF5"/>
    <w:rsid w:val="000F0D32"/>
    <w:rsid w:val="000F13AB"/>
    <w:rsid w:val="000F1AE8"/>
    <w:rsid w:val="000F2230"/>
    <w:rsid w:val="000F2FF6"/>
    <w:rsid w:val="000F3630"/>
    <w:rsid w:val="000F4674"/>
    <w:rsid w:val="000F4E48"/>
    <w:rsid w:val="000F502F"/>
    <w:rsid w:val="000F519D"/>
    <w:rsid w:val="000F5839"/>
    <w:rsid w:val="000F625B"/>
    <w:rsid w:val="000F65D1"/>
    <w:rsid w:val="000F67C0"/>
    <w:rsid w:val="000F69BC"/>
    <w:rsid w:val="000F77F6"/>
    <w:rsid w:val="000F7B04"/>
    <w:rsid w:val="000F7ECB"/>
    <w:rsid w:val="0010022F"/>
    <w:rsid w:val="0010051F"/>
    <w:rsid w:val="00100769"/>
    <w:rsid w:val="00100A8C"/>
    <w:rsid w:val="00101573"/>
    <w:rsid w:val="00101743"/>
    <w:rsid w:val="00102148"/>
    <w:rsid w:val="00102169"/>
    <w:rsid w:val="001025B8"/>
    <w:rsid w:val="00102784"/>
    <w:rsid w:val="001032B8"/>
    <w:rsid w:val="001033CE"/>
    <w:rsid w:val="0010494F"/>
    <w:rsid w:val="00104A4E"/>
    <w:rsid w:val="00104FBA"/>
    <w:rsid w:val="001050F1"/>
    <w:rsid w:val="001060FC"/>
    <w:rsid w:val="0010618D"/>
    <w:rsid w:val="00106E03"/>
    <w:rsid w:val="00107310"/>
    <w:rsid w:val="00107590"/>
    <w:rsid w:val="00107D8B"/>
    <w:rsid w:val="00107DF1"/>
    <w:rsid w:val="00110E11"/>
    <w:rsid w:val="001120F9"/>
    <w:rsid w:val="00112446"/>
    <w:rsid w:val="001125BF"/>
    <w:rsid w:val="0011270A"/>
    <w:rsid w:val="00112950"/>
    <w:rsid w:val="00113DF7"/>
    <w:rsid w:val="0011435E"/>
    <w:rsid w:val="001143C0"/>
    <w:rsid w:val="001144FC"/>
    <w:rsid w:val="00114518"/>
    <w:rsid w:val="001149BC"/>
    <w:rsid w:val="00114EEF"/>
    <w:rsid w:val="00114F32"/>
    <w:rsid w:val="0011515C"/>
    <w:rsid w:val="00115B37"/>
    <w:rsid w:val="00115D5B"/>
    <w:rsid w:val="00115DAA"/>
    <w:rsid w:val="00116429"/>
    <w:rsid w:val="00116B3E"/>
    <w:rsid w:val="0011788C"/>
    <w:rsid w:val="00117914"/>
    <w:rsid w:val="00117F96"/>
    <w:rsid w:val="001200A8"/>
    <w:rsid w:val="001214AE"/>
    <w:rsid w:val="0012218B"/>
    <w:rsid w:val="00122190"/>
    <w:rsid w:val="0012244D"/>
    <w:rsid w:val="0012277A"/>
    <w:rsid w:val="00122A4E"/>
    <w:rsid w:val="0012325B"/>
    <w:rsid w:val="00123649"/>
    <w:rsid w:val="00123B9C"/>
    <w:rsid w:val="00123EF0"/>
    <w:rsid w:val="0012426A"/>
    <w:rsid w:val="00124716"/>
    <w:rsid w:val="00124776"/>
    <w:rsid w:val="00124C0A"/>
    <w:rsid w:val="001256D0"/>
    <w:rsid w:val="00125A65"/>
    <w:rsid w:val="00125D1C"/>
    <w:rsid w:val="0012615B"/>
    <w:rsid w:val="00126745"/>
    <w:rsid w:val="00126B6C"/>
    <w:rsid w:val="00126B70"/>
    <w:rsid w:val="00126E1A"/>
    <w:rsid w:val="00127443"/>
    <w:rsid w:val="001274DA"/>
    <w:rsid w:val="00130357"/>
    <w:rsid w:val="0013049A"/>
    <w:rsid w:val="001305D4"/>
    <w:rsid w:val="0013063F"/>
    <w:rsid w:val="00130B6C"/>
    <w:rsid w:val="00130F62"/>
    <w:rsid w:val="001315AA"/>
    <w:rsid w:val="001319D3"/>
    <w:rsid w:val="00131AFF"/>
    <w:rsid w:val="00132285"/>
    <w:rsid w:val="00132682"/>
    <w:rsid w:val="001336CE"/>
    <w:rsid w:val="00133AF5"/>
    <w:rsid w:val="001351DC"/>
    <w:rsid w:val="001351EB"/>
    <w:rsid w:val="0013551B"/>
    <w:rsid w:val="00135B2E"/>
    <w:rsid w:val="001365C3"/>
    <w:rsid w:val="00136C6D"/>
    <w:rsid w:val="00137D5D"/>
    <w:rsid w:val="001402AA"/>
    <w:rsid w:val="001405E2"/>
    <w:rsid w:val="001408E9"/>
    <w:rsid w:val="001409F1"/>
    <w:rsid w:val="00140F5A"/>
    <w:rsid w:val="00141342"/>
    <w:rsid w:val="00141D31"/>
    <w:rsid w:val="00142022"/>
    <w:rsid w:val="001428F3"/>
    <w:rsid w:val="00142C59"/>
    <w:rsid w:val="00142CC9"/>
    <w:rsid w:val="00143395"/>
    <w:rsid w:val="00143513"/>
    <w:rsid w:val="00144234"/>
    <w:rsid w:val="00144866"/>
    <w:rsid w:val="001448F1"/>
    <w:rsid w:val="00144FDD"/>
    <w:rsid w:val="0014569B"/>
    <w:rsid w:val="00145855"/>
    <w:rsid w:val="00145C44"/>
    <w:rsid w:val="00145ED2"/>
    <w:rsid w:val="0014641A"/>
    <w:rsid w:val="00146ECB"/>
    <w:rsid w:val="0014704B"/>
    <w:rsid w:val="00147BA1"/>
    <w:rsid w:val="00150BB0"/>
    <w:rsid w:val="001512D7"/>
    <w:rsid w:val="00151542"/>
    <w:rsid w:val="001519D8"/>
    <w:rsid w:val="00151F79"/>
    <w:rsid w:val="001527BF"/>
    <w:rsid w:val="001529B2"/>
    <w:rsid w:val="00152DC6"/>
    <w:rsid w:val="0015419D"/>
    <w:rsid w:val="001543ED"/>
    <w:rsid w:val="00154AAF"/>
    <w:rsid w:val="0015508E"/>
    <w:rsid w:val="0015535C"/>
    <w:rsid w:val="0015537A"/>
    <w:rsid w:val="00155439"/>
    <w:rsid w:val="001559A5"/>
    <w:rsid w:val="001561AE"/>
    <w:rsid w:val="0015692C"/>
    <w:rsid w:val="00157012"/>
    <w:rsid w:val="00157E80"/>
    <w:rsid w:val="00157FC9"/>
    <w:rsid w:val="001604C2"/>
    <w:rsid w:val="00161C73"/>
    <w:rsid w:val="001626AB"/>
    <w:rsid w:val="001628FB"/>
    <w:rsid w:val="00162ADE"/>
    <w:rsid w:val="00162C2A"/>
    <w:rsid w:val="00163375"/>
    <w:rsid w:val="00164921"/>
    <w:rsid w:val="00164D05"/>
    <w:rsid w:val="00165935"/>
    <w:rsid w:val="00165DB3"/>
    <w:rsid w:val="00166E70"/>
    <w:rsid w:val="001671D2"/>
    <w:rsid w:val="001674B4"/>
    <w:rsid w:val="00170663"/>
    <w:rsid w:val="00171186"/>
    <w:rsid w:val="001719B3"/>
    <w:rsid w:val="00171BED"/>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E6B"/>
    <w:rsid w:val="00183885"/>
    <w:rsid w:val="00183928"/>
    <w:rsid w:val="00183976"/>
    <w:rsid w:val="00183EAD"/>
    <w:rsid w:val="00184885"/>
    <w:rsid w:val="001854AA"/>
    <w:rsid w:val="0018567F"/>
    <w:rsid w:val="0018644C"/>
    <w:rsid w:val="001868E3"/>
    <w:rsid w:val="00186B1E"/>
    <w:rsid w:val="0019036D"/>
    <w:rsid w:val="001903EB"/>
    <w:rsid w:val="00190CAB"/>
    <w:rsid w:val="00190FFA"/>
    <w:rsid w:val="0019163E"/>
    <w:rsid w:val="00191F14"/>
    <w:rsid w:val="00192167"/>
    <w:rsid w:val="00192788"/>
    <w:rsid w:val="00194778"/>
    <w:rsid w:val="00194832"/>
    <w:rsid w:val="00195760"/>
    <w:rsid w:val="00195DB4"/>
    <w:rsid w:val="00195E1F"/>
    <w:rsid w:val="001966C3"/>
    <w:rsid w:val="00197078"/>
    <w:rsid w:val="00197709"/>
    <w:rsid w:val="00197BCB"/>
    <w:rsid w:val="00197D9E"/>
    <w:rsid w:val="001A0695"/>
    <w:rsid w:val="001A076D"/>
    <w:rsid w:val="001A0EE5"/>
    <w:rsid w:val="001A146E"/>
    <w:rsid w:val="001A1CBF"/>
    <w:rsid w:val="001A373C"/>
    <w:rsid w:val="001A3779"/>
    <w:rsid w:val="001A45C9"/>
    <w:rsid w:val="001A477F"/>
    <w:rsid w:val="001A488A"/>
    <w:rsid w:val="001A4CC1"/>
    <w:rsid w:val="001A4F4F"/>
    <w:rsid w:val="001A5125"/>
    <w:rsid w:val="001A5F89"/>
    <w:rsid w:val="001A61D5"/>
    <w:rsid w:val="001A66DC"/>
    <w:rsid w:val="001A6C4F"/>
    <w:rsid w:val="001A75EB"/>
    <w:rsid w:val="001A7FF7"/>
    <w:rsid w:val="001B0269"/>
    <w:rsid w:val="001B040D"/>
    <w:rsid w:val="001B05AE"/>
    <w:rsid w:val="001B1B07"/>
    <w:rsid w:val="001B28BF"/>
    <w:rsid w:val="001B3183"/>
    <w:rsid w:val="001B3A11"/>
    <w:rsid w:val="001B4152"/>
    <w:rsid w:val="001B47E9"/>
    <w:rsid w:val="001B4872"/>
    <w:rsid w:val="001B4D09"/>
    <w:rsid w:val="001B5913"/>
    <w:rsid w:val="001B59B3"/>
    <w:rsid w:val="001B6338"/>
    <w:rsid w:val="001B68E7"/>
    <w:rsid w:val="001B6D32"/>
    <w:rsid w:val="001B6ED5"/>
    <w:rsid w:val="001B73CC"/>
    <w:rsid w:val="001C0033"/>
    <w:rsid w:val="001C0974"/>
    <w:rsid w:val="001C0C88"/>
    <w:rsid w:val="001C0DAE"/>
    <w:rsid w:val="001C1CF7"/>
    <w:rsid w:val="001C280F"/>
    <w:rsid w:val="001C2EE7"/>
    <w:rsid w:val="001C3052"/>
    <w:rsid w:val="001C3546"/>
    <w:rsid w:val="001C3555"/>
    <w:rsid w:val="001C3A3F"/>
    <w:rsid w:val="001C4702"/>
    <w:rsid w:val="001C5017"/>
    <w:rsid w:val="001C5501"/>
    <w:rsid w:val="001C56CA"/>
    <w:rsid w:val="001C61A3"/>
    <w:rsid w:val="001C6DFF"/>
    <w:rsid w:val="001C7A53"/>
    <w:rsid w:val="001C7FA6"/>
    <w:rsid w:val="001D019F"/>
    <w:rsid w:val="001D060A"/>
    <w:rsid w:val="001D0A9F"/>
    <w:rsid w:val="001D13B8"/>
    <w:rsid w:val="001D18F3"/>
    <w:rsid w:val="001D1B4A"/>
    <w:rsid w:val="001D211A"/>
    <w:rsid w:val="001D2E65"/>
    <w:rsid w:val="001D33F4"/>
    <w:rsid w:val="001D34FA"/>
    <w:rsid w:val="001D3AAA"/>
    <w:rsid w:val="001D3AB9"/>
    <w:rsid w:val="001D3D83"/>
    <w:rsid w:val="001D4251"/>
    <w:rsid w:val="001D4399"/>
    <w:rsid w:val="001D43D4"/>
    <w:rsid w:val="001D5715"/>
    <w:rsid w:val="001D6552"/>
    <w:rsid w:val="001D6888"/>
    <w:rsid w:val="001D6BBD"/>
    <w:rsid w:val="001D77B8"/>
    <w:rsid w:val="001E0408"/>
    <w:rsid w:val="001E11AC"/>
    <w:rsid w:val="001E1548"/>
    <w:rsid w:val="001E1E2E"/>
    <w:rsid w:val="001E2091"/>
    <w:rsid w:val="001E3175"/>
    <w:rsid w:val="001E4305"/>
    <w:rsid w:val="001E5436"/>
    <w:rsid w:val="001E5686"/>
    <w:rsid w:val="001E6D53"/>
    <w:rsid w:val="001E74D0"/>
    <w:rsid w:val="001F0951"/>
    <w:rsid w:val="001F0E38"/>
    <w:rsid w:val="001F2AE3"/>
    <w:rsid w:val="001F2F1D"/>
    <w:rsid w:val="001F3003"/>
    <w:rsid w:val="001F3620"/>
    <w:rsid w:val="001F3816"/>
    <w:rsid w:val="001F3951"/>
    <w:rsid w:val="001F3F31"/>
    <w:rsid w:val="001F4589"/>
    <w:rsid w:val="001F4FC7"/>
    <w:rsid w:val="001F6838"/>
    <w:rsid w:val="001F6F2A"/>
    <w:rsid w:val="001F72BD"/>
    <w:rsid w:val="001F76E9"/>
    <w:rsid w:val="001F7707"/>
    <w:rsid w:val="001F77D5"/>
    <w:rsid w:val="001F7A45"/>
    <w:rsid w:val="0020038F"/>
    <w:rsid w:val="002004BB"/>
    <w:rsid w:val="00200596"/>
    <w:rsid w:val="00200978"/>
    <w:rsid w:val="00201520"/>
    <w:rsid w:val="00201BE3"/>
    <w:rsid w:val="00201FB4"/>
    <w:rsid w:val="00202BCD"/>
    <w:rsid w:val="00202C7D"/>
    <w:rsid w:val="0020351F"/>
    <w:rsid w:val="00203B03"/>
    <w:rsid w:val="00203C4D"/>
    <w:rsid w:val="00203C72"/>
    <w:rsid w:val="00203D36"/>
    <w:rsid w:val="00204522"/>
    <w:rsid w:val="00204776"/>
    <w:rsid w:val="00204FC7"/>
    <w:rsid w:val="00205458"/>
    <w:rsid w:val="00205601"/>
    <w:rsid w:val="002060B8"/>
    <w:rsid w:val="002063BF"/>
    <w:rsid w:val="00206728"/>
    <w:rsid w:val="00207069"/>
    <w:rsid w:val="00207B5A"/>
    <w:rsid w:val="00207BD6"/>
    <w:rsid w:val="0021038D"/>
    <w:rsid w:val="00211F64"/>
    <w:rsid w:val="00213606"/>
    <w:rsid w:val="0021396A"/>
    <w:rsid w:val="00213971"/>
    <w:rsid w:val="002139A9"/>
    <w:rsid w:val="00213D28"/>
    <w:rsid w:val="00213F23"/>
    <w:rsid w:val="002144C8"/>
    <w:rsid w:val="0021453F"/>
    <w:rsid w:val="00214766"/>
    <w:rsid w:val="0021486B"/>
    <w:rsid w:val="00214B13"/>
    <w:rsid w:val="00214B58"/>
    <w:rsid w:val="00215C44"/>
    <w:rsid w:val="00215E1E"/>
    <w:rsid w:val="0021634F"/>
    <w:rsid w:val="00216428"/>
    <w:rsid w:val="002165A1"/>
    <w:rsid w:val="002167A7"/>
    <w:rsid w:val="00216A48"/>
    <w:rsid w:val="00217A70"/>
    <w:rsid w:val="00220D8F"/>
    <w:rsid w:val="00220EB4"/>
    <w:rsid w:val="002211C9"/>
    <w:rsid w:val="00221427"/>
    <w:rsid w:val="00221D93"/>
    <w:rsid w:val="002223C3"/>
    <w:rsid w:val="0022261C"/>
    <w:rsid w:val="00222B67"/>
    <w:rsid w:val="00222D66"/>
    <w:rsid w:val="00223C67"/>
    <w:rsid w:val="002248E1"/>
    <w:rsid w:val="0022520D"/>
    <w:rsid w:val="00225597"/>
    <w:rsid w:val="002265A5"/>
    <w:rsid w:val="002265CB"/>
    <w:rsid w:val="0022679D"/>
    <w:rsid w:val="00226835"/>
    <w:rsid w:val="0022705E"/>
    <w:rsid w:val="00227A68"/>
    <w:rsid w:val="002300E5"/>
    <w:rsid w:val="002302A3"/>
    <w:rsid w:val="002317B0"/>
    <w:rsid w:val="00232051"/>
    <w:rsid w:val="00232417"/>
    <w:rsid w:val="002328F2"/>
    <w:rsid w:val="00232F36"/>
    <w:rsid w:val="00232F73"/>
    <w:rsid w:val="00233111"/>
    <w:rsid w:val="0023381C"/>
    <w:rsid w:val="00233B27"/>
    <w:rsid w:val="00233C2C"/>
    <w:rsid w:val="00233D80"/>
    <w:rsid w:val="0023438C"/>
    <w:rsid w:val="0023468E"/>
    <w:rsid w:val="002355E9"/>
    <w:rsid w:val="0023571C"/>
    <w:rsid w:val="00235EE7"/>
    <w:rsid w:val="00236201"/>
    <w:rsid w:val="00236A85"/>
    <w:rsid w:val="0023701E"/>
    <w:rsid w:val="00237CF2"/>
    <w:rsid w:val="00237D03"/>
    <w:rsid w:val="0024032E"/>
    <w:rsid w:val="0024083E"/>
    <w:rsid w:val="00240895"/>
    <w:rsid w:val="002409AA"/>
    <w:rsid w:val="00240E21"/>
    <w:rsid w:val="00240F55"/>
    <w:rsid w:val="002414AB"/>
    <w:rsid w:val="002414CF"/>
    <w:rsid w:val="00241773"/>
    <w:rsid w:val="002426ED"/>
    <w:rsid w:val="00242D45"/>
    <w:rsid w:val="00244785"/>
    <w:rsid w:val="002450C8"/>
    <w:rsid w:val="002453B8"/>
    <w:rsid w:val="00245AE1"/>
    <w:rsid w:val="00245C9F"/>
    <w:rsid w:val="00245DC4"/>
    <w:rsid w:val="00245E16"/>
    <w:rsid w:val="00246290"/>
    <w:rsid w:val="00246364"/>
    <w:rsid w:val="0024681F"/>
    <w:rsid w:val="0024754B"/>
    <w:rsid w:val="0024768A"/>
    <w:rsid w:val="002476C8"/>
    <w:rsid w:val="00247ABA"/>
    <w:rsid w:val="00247B81"/>
    <w:rsid w:val="00247EEC"/>
    <w:rsid w:val="00247F8C"/>
    <w:rsid w:val="00250406"/>
    <w:rsid w:val="002511BA"/>
    <w:rsid w:val="002512D3"/>
    <w:rsid w:val="0025147E"/>
    <w:rsid w:val="0025177E"/>
    <w:rsid w:val="00251BF7"/>
    <w:rsid w:val="00251C65"/>
    <w:rsid w:val="00251CFA"/>
    <w:rsid w:val="00251FDF"/>
    <w:rsid w:val="0025225B"/>
    <w:rsid w:val="00252545"/>
    <w:rsid w:val="00252568"/>
    <w:rsid w:val="00252709"/>
    <w:rsid w:val="0025273D"/>
    <w:rsid w:val="0025286E"/>
    <w:rsid w:val="0025348F"/>
    <w:rsid w:val="0025363E"/>
    <w:rsid w:val="002538F5"/>
    <w:rsid w:val="00253CA6"/>
    <w:rsid w:val="00253CE9"/>
    <w:rsid w:val="002548CE"/>
    <w:rsid w:val="002550D1"/>
    <w:rsid w:val="002558E7"/>
    <w:rsid w:val="002560B8"/>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EA2"/>
    <w:rsid w:val="00266B47"/>
    <w:rsid w:val="002672CE"/>
    <w:rsid w:val="00267449"/>
    <w:rsid w:val="002675A1"/>
    <w:rsid w:val="002678B2"/>
    <w:rsid w:val="00267C7C"/>
    <w:rsid w:val="0027004A"/>
    <w:rsid w:val="002702A8"/>
    <w:rsid w:val="0027053F"/>
    <w:rsid w:val="00270B18"/>
    <w:rsid w:val="00270CB7"/>
    <w:rsid w:val="00270ECC"/>
    <w:rsid w:val="00270F0D"/>
    <w:rsid w:val="00271236"/>
    <w:rsid w:val="002712C6"/>
    <w:rsid w:val="002715F5"/>
    <w:rsid w:val="00271B92"/>
    <w:rsid w:val="00271CB5"/>
    <w:rsid w:val="002723C5"/>
    <w:rsid w:val="00272536"/>
    <w:rsid w:val="00272EB2"/>
    <w:rsid w:val="00273875"/>
    <w:rsid w:val="002748FD"/>
    <w:rsid w:val="002749BC"/>
    <w:rsid w:val="002751DF"/>
    <w:rsid w:val="0027544B"/>
    <w:rsid w:val="00275643"/>
    <w:rsid w:val="0027647C"/>
    <w:rsid w:val="00276487"/>
    <w:rsid w:val="00276849"/>
    <w:rsid w:val="00276850"/>
    <w:rsid w:val="002777A3"/>
    <w:rsid w:val="00277BCD"/>
    <w:rsid w:val="00277E9D"/>
    <w:rsid w:val="0028019E"/>
    <w:rsid w:val="00280E16"/>
    <w:rsid w:val="00280FBC"/>
    <w:rsid w:val="002814DD"/>
    <w:rsid w:val="00281A25"/>
    <w:rsid w:val="00281A2D"/>
    <w:rsid w:val="002820E8"/>
    <w:rsid w:val="00282C1D"/>
    <w:rsid w:val="00283E3F"/>
    <w:rsid w:val="002841BB"/>
    <w:rsid w:val="0028472E"/>
    <w:rsid w:val="00284859"/>
    <w:rsid w:val="00284DAD"/>
    <w:rsid w:val="0028530F"/>
    <w:rsid w:val="00285506"/>
    <w:rsid w:val="00285915"/>
    <w:rsid w:val="00286271"/>
    <w:rsid w:val="0028659A"/>
    <w:rsid w:val="00286BB0"/>
    <w:rsid w:val="00286D1D"/>
    <w:rsid w:val="00287492"/>
    <w:rsid w:val="002875D4"/>
    <w:rsid w:val="00290C81"/>
    <w:rsid w:val="00290FF3"/>
    <w:rsid w:val="00291534"/>
    <w:rsid w:val="00291603"/>
    <w:rsid w:val="00291843"/>
    <w:rsid w:val="00291B83"/>
    <w:rsid w:val="0029244F"/>
    <w:rsid w:val="00292AE0"/>
    <w:rsid w:val="002932C4"/>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38E"/>
    <w:rsid w:val="002A0765"/>
    <w:rsid w:val="002A08FE"/>
    <w:rsid w:val="002A09DE"/>
    <w:rsid w:val="002A0E0C"/>
    <w:rsid w:val="002A116B"/>
    <w:rsid w:val="002A1248"/>
    <w:rsid w:val="002A1275"/>
    <w:rsid w:val="002A13BB"/>
    <w:rsid w:val="002A1888"/>
    <w:rsid w:val="002A1C01"/>
    <w:rsid w:val="002A1CA4"/>
    <w:rsid w:val="002A1EB2"/>
    <w:rsid w:val="002A24AD"/>
    <w:rsid w:val="002A2526"/>
    <w:rsid w:val="002A2C5C"/>
    <w:rsid w:val="002A34B0"/>
    <w:rsid w:val="002A363C"/>
    <w:rsid w:val="002A3A92"/>
    <w:rsid w:val="002A4AEF"/>
    <w:rsid w:val="002A5317"/>
    <w:rsid w:val="002A5388"/>
    <w:rsid w:val="002A54A5"/>
    <w:rsid w:val="002A5700"/>
    <w:rsid w:val="002A5A78"/>
    <w:rsid w:val="002A5AFF"/>
    <w:rsid w:val="002A6333"/>
    <w:rsid w:val="002A648E"/>
    <w:rsid w:val="002A746D"/>
    <w:rsid w:val="002A7A5E"/>
    <w:rsid w:val="002B0055"/>
    <w:rsid w:val="002B080D"/>
    <w:rsid w:val="002B09A1"/>
    <w:rsid w:val="002B0C68"/>
    <w:rsid w:val="002B19E4"/>
    <w:rsid w:val="002B1FC3"/>
    <w:rsid w:val="002B250E"/>
    <w:rsid w:val="002B2E20"/>
    <w:rsid w:val="002B32D8"/>
    <w:rsid w:val="002B3365"/>
    <w:rsid w:val="002B393D"/>
    <w:rsid w:val="002B3F06"/>
    <w:rsid w:val="002B43E8"/>
    <w:rsid w:val="002B4F88"/>
    <w:rsid w:val="002B538F"/>
    <w:rsid w:val="002B5C0E"/>
    <w:rsid w:val="002B5C7C"/>
    <w:rsid w:val="002B5D34"/>
    <w:rsid w:val="002B76BD"/>
    <w:rsid w:val="002B78CF"/>
    <w:rsid w:val="002C0396"/>
    <w:rsid w:val="002C0DDC"/>
    <w:rsid w:val="002C0F79"/>
    <w:rsid w:val="002C2394"/>
    <w:rsid w:val="002C3AA1"/>
    <w:rsid w:val="002C49CD"/>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C7722"/>
    <w:rsid w:val="002D082F"/>
    <w:rsid w:val="002D08AB"/>
    <w:rsid w:val="002D0CD0"/>
    <w:rsid w:val="002D0E07"/>
    <w:rsid w:val="002D10A7"/>
    <w:rsid w:val="002D16AF"/>
    <w:rsid w:val="002D2678"/>
    <w:rsid w:val="002D3669"/>
    <w:rsid w:val="002D39BC"/>
    <w:rsid w:val="002D436B"/>
    <w:rsid w:val="002D4505"/>
    <w:rsid w:val="002D4B61"/>
    <w:rsid w:val="002D4CC7"/>
    <w:rsid w:val="002D4FBE"/>
    <w:rsid w:val="002D50B6"/>
    <w:rsid w:val="002D53BD"/>
    <w:rsid w:val="002D57E4"/>
    <w:rsid w:val="002D6A81"/>
    <w:rsid w:val="002D7290"/>
    <w:rsid w:val="002D7844"/>
    <w:rsid w:val="002D7AAE"/>
    <w:rsid w:val="002D7CAB"/>
    <w:rsid w:val="002D7FEB"/>
    <w:rsid w:val="002E095D"/>
    <w:rsid w:val="002E164B"/>
    <w:rsid w:val="002E301E"/>
    <w:rsid w:val="002E30BA"/>
    <w:rsid w:val="002E3311"/>
    <w:rsid w:val="002E3353"/>
    <w:rsid w:val="002E37E8"/>
    <w:rsid w:val="002E385A"/>
    <w:rsid w:val="002E4272"/>
    <w:rsid w:val="002E515D"/>
    <w:rsid w:val="002E5531"/>
    <w:rsid w:val="002E7011"/>
    <w:rsid w:val="002E7A34"/>
    <w:rsid w:val="002F0FC5"/>
    <w:rsid w:val="002F1011"/>
    <w:rsid w:val="002F16B8"/>
    <w:rsid w:val="002F1C8C"/>
    <w:rsid w:val="002F1F39"/>
    <w:rsid w:val="002F1F72"/>
    <w:rsid w:val="002F28ED"/>
    <w:rsid w:val="002F2E44"/>
    <w:rsid w:val="002F2E4A"/>
    <w:rsid w:val="002F3077"/>
    <w:rsid w:val="002F57EA"/>
    <w:rsid w:val="002F5B27"/>
    <w:rsid w:val="002F5EA4"/>
    <w:rsid w:val="002F66A2"/>
    <w:rsid w:val="002F6B07"/>
    <w:rsid w:val="002F70C7"/>
    <w:rsid w:val="002F72F9"/>
    <w:rsid w:val="002F7590"/>
    <w:rsid w:val="0030034C"/>
    <w:rsid w:val="0030039F"/>
    <w:rsid w:val="00300510"/>
    <w:rsid w:val="003009EE"/>
    <w:rsid w:val="00300B85"/>
    <w:rsid w:val="003010C1"/>
    <w:rsid w:val="00301E3A"/>
    <w:rsid w:val="00302029"/>
    <w:rsid w:val="00302386"/>
    <w:rsid w:val="003026B7"/>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EB8"/>
    <w:rsid w:val="0030770F"/>
    <w:rsid w:val="0030788D"/>
    <w:rsid w:val="003078DA"/>
    <w:rsid w:val="003079F7"/>
    <w:rsid w:val="0031039C"/>
    <w:rsid w:val="003103F9"/>
    <w:rsid w:val="00310930"/>
    <w:rsid w:val="00310A16"/>
    <w:rsid w:val="0031113C"/>
    <w:rsid w:val="0031243A"/>
    <w:rsid w:val="00313317"/>
    <w:rsid w:val="003154FE"/>
    <w:rsid w:val="003158E1"/>
    <w:rsid w:val="003159FF"/>
    <w:rsid w:val="00315B51"/>
    <w:rsid w:val="00315BD3"/>
    <w:rsid w:val="00315D43"/>
    <w:rsid w:val="00315FCE"/>
    <w:rsid w:val="00316389"/>
    <w:rsid w:val="003166A7"/>
    <w:rsid w:val="003166CB"/>
    <w:rsid w:val="00316861"/>
    <w:rsid w:val="0031689B"/>
    <w:rsid w:val="00317512"/>
    <w:rsid w:val="00317A70"/>
    <w:rsid w:val="00317F99"/>
    <w:rsid w:val="003206DF"/>
    <w:rsid w:val="00320919"/>
    <w:rsid w:val="0032097B"/>
    <w:rsid w:val="00323299"/>
    <w:rsid w:val="003232C5"/>
    <w:rsid w:val="00323487"/>
    <w:rsid w:val="00323647"/>
    <w:rsid w:val="00324198"/>
    <w:rsid w:val="00324260"/>
    <w:rsid w:val="00324D06"/>
    <w:rsid w:val="003250AD"/>
    <w:rsid w:val="00326524"/>
    <w:rsid w:val="00326685"/>
    <w:rsid w:val="00326AA4"/>
    <w:rsid w:val="00326F5F"/>
    <w:rsid w:val="003270EE"/>
    <w:rsid w:val="00327C28"/>
    <w:rsid w:val="00330265"/>
    <w:rsid w:val="00330988"/>
    <w:rsid w:val="00330D25"/>
    <w:rsid w:val="003314BC"/>
    <w:rsid w:val="0033203B"/>
    <w:rsid w:val="00332AD3"/>
    <w:rsid w:val="003331BE"/>
    <w:rsid w:val="00333682"/>
    <w:rsid w:val="00333C34"/>
    <w:rsid w:val="00334447"/>
    <w:rsid w:val="00334587"/>
    <w:rsid w:val="00334ABF"/>
    <w:rsid w:val="00334D02"/>
    <w:rsid w:val="003351B0"/>
    <w:rsid w:val="00336DC3"/>
    <w:rsid w:val="00336F2C"/>
    <w:rsid w:val="00337B74"/>
    <w:rsid w:val="00340044"/>
    <w:rsid w:val="00340694"/>
    <w:rsid w:val="0034118C"/>
    <w:rsid w:val="00341DA3"/>
    <w:rsid w:val="003424BE"/>
    <w:rsid w:val="00342C94"/>
    <w:rsid w:val="00342CCB"/>
    <w:rsid w:val="0034342D"/>
    <w:rsid w:val="00345188"/>
    <w:rsid w:val="00345745"/>
    <w:rsid w:val="00345B41"/>
    <w:rsid w:val="003461A5"/>
    <w:rsid w:val="0034635A"/>
    <w:rsid w:val="003464A2"/>
    <w:rsid w:val="003472A9"/>
    <w:rsid w:val="003476B3"/>
    <w:rsid w:val="00347797"/>
    <w:rsid w:val="00350A2E"/>
    <w:rsid w:val="00350AFC"/>
    <w:rsid w:val="00350B8F"/>
    <w:rsid w:val="00351661"/>
    <w:rsid w:val="00351A92"/>
    <w:rsid w:val="00351AF2"/>
    <w:rsid w:val="00351C65"/>
    <w:rsid w:val="00351CD3"/>
    <w:rsid w:val="00352119"/>
    <w:rsid w:val="00352D80"/>
    <w:rsid w:val="00353063"/>
    <w:rsid w:val="00353166"/>
    <w:rsid w:val="00353236"/>
    <w:rsid w:val="00353730"/>
    <w:rsid w:val="00353BF9"/>
    <w:rsid w:val="00353C9D"/>
    <w:rsid w:val="003541A1"/>
    <w:rsid w:val="0035420C"/>
    <w:rsid w:val="003543FC"/>
    <w:rsid w:val="0035466F"/>
    <w:rsid w:val="00354888"/>
    <w:rsid w:val="00355501"/>
    <w:rsid w:val="00355968"/>
    <w:rsid w:val="003560EF"/>
    <w:rsid w:val="00356700"/>
    <w:rsid w:val="003567AB"/>
    <w:rsid w:val="0035713D"/>
    <w:rsid w:val="00360B6A"/>
    <w:rsid w:val="00360EB4"/>
    <w:rsid w:val="00360FAE"/>
    <w:rsid w:val="00362532"/>
    <w:rsid w:val="00362B50"/>
    <w:rsid w:val="00362E5A"/>
    <w:rsid w:val="00363309"/>
    <w:rsid w:val="0036399B"/>
    <w:rsid w:val="00363A08"/>
    <w:rsid w:val="00363A2E"/>
    <w:rsid w:val="003640DF"/>
    <w:rsid w:val="003644CA"/>
    <w:rsid w:val="00364929"/>
    <w:rsid w:val="00364E13"/>
    <w:rsid w:val="00364F5B"/>
    <w:rsid w:val="00365CDD"/>
    <w:rsid w:val="003662E5"/>
    <w:rsid w:val="00366435"/>
    <w:rsid w:val="003665F7"/>
    <w:rsid w:val="00366F54"/>
    <w:rsid w:val="0036768B"/>
    <w:rsid w:val="00367B3C"/>
    <w:rsid w:val="00370024"/>
    <w:rsid w:val="003746B1"/>
    <w:rsid w:val="003746FE"/>
    <w:rsid w:val="0037487E"/>
    <w:rsid w:val="0037520A"/>
    <w:rsid w:val="00375A72"/>
    <w:rsid w:val="00375AA5"/>
    <w:rsid w:val="00375BB0"/>
    <w:rsid w:val="00375E6C"/>
    <w:rsid w:val="00375F1D"/>
    <w:rsid w:val="00376A9E"/>
    <w:rsid w:val="00377E88"/>
    <w:rsid w:val="00380C23"/>
    <w:rsid w:val="00380FD8"/>
    <w:rsid w:val="003812C9"/>
    <w:rsid w:val="00382146"/>
    <w:rsid w:val="003830AE"/>
    <w:rsid w:val="003839C1"/>
    <w:rsid w:val="00384307"/>
    <w:rsid w:val="00384BD5"/>
    <w:rsid w:val="00385401"/>
    <w:rsid w:val="003859D6"/>
    <w:rsid w:val="00385A24"/>
    <w:rsid w:val="00385AB9"/>
    <w:rsid w:val="0038682B"/>
    <w:rsid w:val="00386A85"/>
    <w:rsid w:val="00386D07"/>
    <w:rsid w:val="0038770D"/>
    <w:rsid w:val="00387756"/>
    <w:rsid w:val="00390047"/>
    <w:rsid w:val="003903D5"/>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7E9"/>
    <w:rsid w:val="00396D03"/>
    <w:rsid w:val="00396DE8"/>
    <w:rsid w:val="00396EA3"/>
    <w:rsid w:val="0039702E"/>
    <w:rsid w:val="003975CC"/>
    <w:rsid w:val="00397E66"/>
    <w:rsid w:val="003A0085"/>
    <w:rsid w:val="003A0AC3"/>
    <w:rsid w:val="003A0EB2"/>
    <w:rsid w:val="003A0F76"/>
    <w:rsid w:val="003A130A"/>
    <w:rsid w:val="003A13FC"/>
    <w:rsid w:val="003A1D5C"/>
    <w:rsid w:val="003A3B8E"/>
    <w:rsid w:val="003A43B2"/>
    <w:rsid w:val="003A4A13"/>
    <w:rsid w:val="003A4B8A"/>
    <w:rsid w:val="003A4CD3"/>
    <w:rsid w:val="003A50DA"/>
    <w:rsid w:val="003A5591"/>
    <w:rsid w:val="003A59FD"/>
    <w:rsid w:val="003A5E3D"/>
    <w:rsid w:val="003A62B4"/>
    <w:rsid w:val="003A64B0"/>
    <w:rsid w:val="003A6D66"/>
    <w:rsid w:val="003A6F40"/>
    <w:rsid w:val="003A764A"/>
    <w:rsid w:val="003A768D"/>
    <w:rsid w:val="003A7CBC"/>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7D9"/>
    <w:rsid w:val="003B68A2"/>
    <w:rsid w:val="003B6F17"/>
    <w:rsid w:val="003B79F9"/>
    <w:rsid w:val="003B7DF7"/>
    <w:rsid w:val="003C04F9"/>
    <w:rsid w:val="003C08BC"/>
    <w:rsid w:val="003C0CC2"/>
    <w:rsid w:val="003C0F31"/>
    <w:rsid w:val="003C0F7E"/>
    <w:rsid w:val="003C1125"/>
    <w:rsid w:val="003C1262"/>
    <w:rsid w:val="003C13F2"/>
    <w:rsid w:val="003C1DD3"/>
    <w:rsid w:val="003C20D7"/>
    <w:rsid w:val="003C24EF"/>
    <w:rsid w:val="003C3383"/>
    <w:rsid w:val="003C3FA8"/>
    <w:rsid w:val="003C3FBF"/>
    <w:rsid w:val="003C4C0E"/>
    <w:rsid w:val="003C51E7"/>
    <w:rsid w:val="003C6ADC"/>
    <w:rsid w:val="003C747C"/>
    <w:rsid w:val="003C74C1"/>
    <w:rsid w:val="003D03B1"/>
    <w:rsid w:val="003D0A47"/>
    <w:rsid w:val="003D0DFF"/>
    <w:rsid w:val="003D0ECF"/>
    <w:rsid w:val="003D0F50"/>
    <w:rsid w:val="003D1475"/>
    <w:rsid w:val="003D14DC"/>
    <w:rsid w:val="003D1862"/>
    <w:rsid w:val="003D1887"/>
    <w:rsid w:val="003D1CFC"/>
    <w:rsid w:val="003D3783"/>
    <w:rsid w:val="003D3855"/>
    <w:rsid w:val="003D4286"/>
    <w:rsid w:val="003D4324"/>
    <w:rsid w:val="003D4F3B"/>
    <w:rsid w:val="003D54AC"/>
    <w:rsid w:val="003D5CD2"/>
    <w:rsid w:val="003D63AE"/>
    <w:rsid w:val="003D643B"/>
    <w:rsid w:val="003D661F"/>
    <w:rsid w:val="003D6FF6"/>
    <w:rsid w:val="003D73F9"/>
    <w:rsid w:val="003D7A9D"/>
    <w:rsid w:val="003E005F"/>
    <w:rsid w:val="003E026E"/>
    <w:rsid w:val="003E0EBC"/>
    <w:rsid w:val="003E1260"/>
    <w:rsid w:val="003E1362"/>
    <w:rsid w:val="003E15AA"/>
    <w:rsid w:val="003E18EA"/>
    <w:rsid w:val="003E2347"/>
    <w:rsid w:val="003E3E14"/>
    <w:rsid w:val="003E43B7"/>
    <w:rsid w:val="003E48D3"/>
    <w:rsid w:val="003E4CB5"/>
    <w:rsid w:val="003E4CBC"/>
    <w:rsid w:val="003E50F4"/>
    <w:rsid w:val="003E5A91"/>
    <w:rsid w:val="003E66C8"/>
    <w:rsid w:val="003E6960"/>
    <w:rsid w:val="003E722B"/>
    <w:rsid w:val="003E7B17"/>
    <w:rsid w:val="003E7C29"/>
    <w:rsid w:val="003E7C77"/>
    <w:rsid w:val="003F045F"/>
    <w:rsid w:val="003F0660"/>
    <w:rsid w:val="003F0CE2"/>
    <w:rsid w:val="003F0F54"/>
    <w:rsid w:val="003F1350"/>
    <w:rsid w:val="003F13B7"/>
    <w:rsid w:val="003F1793"/>
    <w:rsid w:val="003F1B89"/>
    <w:rsid w:val="003F203B"/>
    <w:rsid w:val="003F22F1"/>
    <w:rsid w:val="003F239E"/>
    <w:rsid w:val="003F2F25"/>
    <w:rsid w:val="003F3ECF"/>
    <w:rsid w:val="003F489A"/>
    <w:rsid w:val="003F4FA7"/>
    <w:rsid w:val="003F4FF8"/>
    <w:rsid w:val="003F5141"/>
    <w:rsid w:val="003F6063"/>
    <w:rsid w:val="003F618D"/>
    <w:rsid w:val="003F645A"/>
    <w:rsid w:val="003F6CC9"/>
    <w:rsid w:val="003F6DA5"/>
    <w:rsid w:val="003F6DEF"/>
    <w:rsid w:val="003F7D69"/>
    <w:rsid w:val="00400447"/>
    <w:rsid w:val="00400E83"/>
    <w:rsid w:val="00400F52"/>
    <w:rsid w:val="00402BEB"/>
    <w:rsid w:val="0040312B"/>
    <w:rsid w:val="00403E05"/>
    <w:rsid w:val="00403F36"/>
    <w:rsid w:val="00403F3D"/>
    <w:rsid w:val="00404599"/>
    <w:rsid w:val="00404C2F"/>
    <w:rsid w:val="00404D78"/>
    <w:rsid w:val="00404FF2"/>
    <w:rsid w:val="004064D5"/>
    <w:rsid w:val="004064E4"/>
    <w:rsid w:val="00407631"/>
    <w:rsid w:val="00407B4A"/>
    <w:rsid w:val="00407DCE"/>
    <w:rsid w:val="0041164F"/>
    <w:rsid w:val="004121D4"/>
    <w:rsid w:val="004127B2"/>
    <w:rsid w:val="00412C22"/>
    <w:rsid w:val="00413142"/>
    <w:rsid w:val="0041340A"/>
    <w:rsid w:val="00413E03"/>
    <w:rsid w:val="004145A0"/>
    <w:rsid w:val="0041483A"/>
    <w:rsid w:val="004149F8"/>
    <w:rsid w:val="00414A12"/>
    <w:rsid w:val="00414B5C"/>
    <w:rsid w:val="00414CE5"/>
    <w:rsid w:val="004162CD"/>
    <w:rsid w:val="00416671"/>
    <w:rsid w:val="00417397"/>
    <w:rsid w:val="0041759A"/>
    <w:rsid w:val="00417940"/>
    <w:rsid w:val="004203C3"/>
    <w:rsid w:val="004206EB"/>
    <w:rsid w:val="00420E9D"/>
    <w:rsid w:val="00420FCC"/>
    <w:rsid w:val="00421F7D"/>
    <w:rsid w:val="00423BC3"/>
    <w:rsid w:val="00424E71"/>
    <w:rsid w:val="00425EAC"/>
    <w:rsid w:val="0042664C"/>
    <w:rsid w:val="00426B00"/>
    <w:rsid w:val="00426F87"/>
    <w:rsid w:val="004273B0"/>
    <w:rsid w:val="0042774F"/>
    <w:rsid w:val="004302FD"/>
    <w:rsid w:val="004303A5"/>
    <w:rsid w:val="004310C7"/>
    <w:rsid w:val="00431154"/>
    <w:rsid w:val="004314A4"/>
    <w:rsid w:val="004316DC"/>
    <w:rsid w:val="004326A9"/>
    <w:rsid w:val="00432734"/>
    <w:rsid w:val="00432A07"/>
    <w:rsid w:val="00432E9E"/>
    <w:rsid w:val="00433719"/>
    <w:rsid w:val="004342FB"/>
    <w:rsid w:val="00434334"/>
    <w:rsid w:val="004347C9"/>
    <w:rsid w:val="00434D9E"/>
    <w:rsid w:val="0043583A"/>
    <w:rsid w:val="00435B76"/>
    <w:rsid w:val="00436397"/>
    <w:rsid w:val="004369D6"/>
    <w:rsid w:val="00436F1D"/>
    <w:rsid w:val="00437BB4"/>
    <w:rsid w:val="0044036E"/>
    <w:rsid w:val="004406EF"/>
    <w:rsid w:val="00440AC1"/>
    <w:rsid w:val="00441161"/>
    <w:rsid w:val="0044164A"/>
    <w:rsid w:val="0044208B"/>
    <w:rsid w:val="004423A5"/>
    <w:rsid w:val="004425C4"/>
    <w:rsid w:val="0044277F"/>
    <w:rsid w:val="00442A30"/>
    <w:rsid w:val="00442D26"/>
    <w:rsid w:val="00442D91"/>
    <w:rsid w:val="004433AE"/>
    <w:rsid w:val="004433F4"/>
    <w:rsid w:val="00443621"/>
    <w:rsid w:val="00443818"/>
    <w:rsid w:val="00443848"/>
    <w:rsid w:val="004438C4"/>
    <w:rsid w:val="004438E2"/>
    <w:rsid w:val="004444AB"/>
    <w:rsid w:val="004444B8"/>
    <w:rsid w:val="00444831"/>
    <w:rsid w:val="00444C40"/>
    <w:rsid w:val="00445215"/>
    <w:rsid w:val="004465D0"/>
    <w:rsid w:val="00446F99"/>
    <w:rsid w:val="004472C0"/>
    <w:rsid w:val="00447317"/>
    <w:rsid w:val="00447717"/>
    <w:rsid w:val="004503DC"/>
    <w:rsid w:val="004504C9"/>
    <w:rsid w:val="0045208C"/>
    <w:rsid w:val="0045276E"/>
    <w:rsid w:val="00452843"/>
    <w:rsid w:val="00453576"/>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31E3"/>
    <w:rsid w:val="004633FA"/>
    <w:rsid w:val="00463876"/>
    <w:rsid w:val="00463C01"/>
    <w:rsid w:val="004644F2"/>
    <w:rsid w:val="00464C93"/>
    <w:rsid w:val="00464FBA"/>
    <w:rsid w:val="0046540F"/>
    <w:rsid w:val="00466083"/>
    <w:rsid w:val="004667D5"/>
    <w:rsid w:val="00466C24"/>
    <w:rsid w:val="00466C38"/>
    <w:rsid w:val="00466EAD"/>
    <w:rsid w:val="004672AE"/>
    <w:rsid w:val="0046736E"/>
    <w:rsid w:val="004673F2"/>
    <w:rsid w:val="00467962"/>
    <w:rsid w:val="00467BD9"/>
    <w:rsid w:val="00470343"/>
    <w:rsid w:val="004705F8"/>
    <w:rsid w:val="00470D6B"/>
    <w:rsid w:val="00471085"/>
    <w:rsid w:val="00471253"/>
    <w:rsid w:val="0047146C"/>
    <w:rsid w:val="004727BF"/>
    <w:rsid w:val="00473886"/>
    <w:rsid w:val="0047391D"/>
    <w:rsid w:val="00474234"/>
    <w:rsid w:val="0047488B"/>
    <w:rsid w:val="00474AED"/>
    <w:rsid w:val="00474B07"/>
    <w:rsid w:val="00474EEB"/>
    <w:rsid w:val="00474FE5"/>
    <w:rsid w:val="004753C5"/>
    <w:rsid w:val="004753FB"/>
    <w:rsid w:val="004756E9"/>
    <w:rsid w:val="00476AA3"/>
    <w:rsid w:val="00476B05"/>
    <w:rsid w:val="00476E58"/>
    <w:rsid w:val="00480D4E"/>
    <w:rsid w:val="00481250"/>
    <w:rsid w:val="0048230C"/>
    <w:rsid w:val="004825A3"/>
    <w:rsid w:val="00482814"/>
    <w:rsid w:val="00482B2D"/>
    <w:rsid w:val="00482E52"/>
    <w:rsid w:val="004835C6"/>
    <w:rsid w:val="0048413B"/>
    <w:rsid w:val="00484387"/>
    <w:rsid w:val="004845B3"/>
    <w:rsid w:val="004847A6"/>
    <w:rsid w:val="00484862"/>
    <w:rsid w:val="00484A20"/>
    <w:rsid w:val="00484B48"/>
    <w:rsid w:val="00484C1C"/>
    <w:rsid w:val="00484C7E"/>
    <w:rsid w:val="00485D94"/>
    <w:rsid w:val="00487756"/>
    <w:rsid w:val="00487F52"/>
    <w:rsid w:val="0049011D"/>
    <w:rsid w:val="0049092C"/>
    <w:rsid w:val="004913AA"/>
    <w:rsid w:val="004914C8"/>
    <w:rsid w:val="004917DA"/>
    <w:rsid w:val="00491AD9"/>
    <w:rsid w:val="004921DB"/>
    <w:rsid w:val="00492A04"/>
    <w:rsid w:val="00492B18"/>
    <w:rsid w:val="00493100"/>
    <w:rsid w:val="004935FC"/>
    <w:rsid w:val="00493F5C"/>
    <w:rsid w:val="00493FB6"/>
    <w:rsid w:val="0049425C"/>
    <w:rsid w:val="004942EA"/>
    <w:rsid w:val="00494D2E"/>
    <w:rsid w:val="00496778"/>
    <w:rsid w:val="004968EE"/>
    <w:rsid w:val="00496F77"/>
    <w:rsid w:val="00496FBC"/>
    <w:rsid w:val="004972C2"/>
    <w:rsid w:val="004976DB"/>
    <w:rsid w:val="004A03C6"/>
    <w:rsid w:val="004A1009"/>
    <w:rsid w:val="004A12D1"/>
    <w:rsid w:val="004A12D8"/>
    <w:rsid w:val="004A13B4"/>
    <w:rsid w:val="004A25E2"/>
    <w:rsid w:val="004A33DC"/>
    <w:rsid w:val="004A341F"/>
    <w:rsid w:val="004A3685"/>
    <w:rsid w:val="004A4170"/>
    <w:rsid w:val="004A5608"/>
    <w:rsid w:val="004A5920"/>
    <w:rsid w:val="004A5D39"/>
    <w:rsid w:val="004A5DDF"/>
    <w:rsid w:val="004A6856"/>
    <w:rsid w:val="004A6DFB"/>
    <w:rsid w:val="004B0935"/>
    <w:rsid w:val="004B0C64"/>
    <w:rsid w:val="004B2E52"/>
    <w:rsid w:val="004B38D3"/>
    <w:rsid w:val="004B3FC9"/>
    <w:rsid w:val="004B7079"/>
    <w:rsid w:val="004B7EC4"/>
    <w:rsid w:val="004C065D"/>
    <w:rsid w:val="004C0CED"/>
    <w:rsid w:val="004C1484"/>
    <w:rsid w:val="004C18E6"/>
    <w:rsid w:val="004C193F"/>
    <w:rsid w:val="004C198D"/>
    <w:rsid w:val="004C1A68"/>
    <w:rsid w:val="004C1A7A"/>
    <w:rsid w:val="004C1DE2"/>
    <w:rsid w:val="004C22E6"/>
    <w:rsid w:val="004C23AA"/>
    <w:rsid w:val="004C2CA8"/>
    <w:rsid w:val="004C2EDD"/>
    <w:rsid w:val="004C341E"/>
    <w:rsid w:val="004C38FC"/>
    <w:rsid w:val="004C3F45"/>
    <w:rsid w:val="004C43F6"/>
    <w:rsid w:val="004C5497"/>
    <w:rsid w:val="004C58FC"/>
    <w:rsid w:val="004C5DB7"/>
    <w:rsid w:val="004C5E20"/>
    <w:rsid w:val="004C5EB4"/>
    <w:rsid w:val="004C5F47"/>
    <w:rsid w:val="004C6D66"/>
    <w:rsid w:val="004C6F65"/>
    <w:rsid w:val="004C72C3"/>
    <w:rsid w:val="004C7314"/>
    <w:rsid w:val="004C736D"/>
    <w:rsid w:val="004D01C2"/>
    <w:rsid w:val="004D0DED"/>
    <w:rsid w:val="004D17AA"/>
    <w:rsid w:val="004D198B"/>
    <w:rsid w:val="004D2200"/>
    <w:rsid w:val="004D252A"/>
    <w:rsid w:val="004D25D0"/>
    <w:rsid w:val="004D2734"/>
    <w:rsid w:val="004D2EB4"/>
    <w:rsid w:val="004D31D1"/>
    <w:rsid w:val="004D3227"/>
    <w:rsid w:val="004D3585"/>
    <w:rsid w:val="004D43C9"/>
    <w:rsid w:val="004D5395"/>
    <w:rsid w:val="004D59D7"/>
    <w:rsid w:val="004D5A8A"/>
    <w:rsid w:val="004D5AC3"/>
    <w:rsid w:val="004D6C48"/>
    <w:rsid w:val="004D71BD"/>
    <w:rsid w:val="004D7C16"/>
    <w:rsid w:val="004D7E72"/>
    <w:rsid w:val="004E0404"/>
    <w:rsid w:val="004E0659"/>
    <w:rsid w:val="004E1952"/>
    <w:rsid w:val="004E1F87"/>
    <w:rsid w:val="004E290C"/>
    <w:rsid w:val="004E32D7"/>
    <w:rsid w:val="004E34E5"/>
    <w:rsid w:val="004E3D8A"/>
    <w:rsid w:val="004E5336"/>
    <w:rsid w:val="004E5B32"/>
    <w:rsid w:val="004E7381"/>
    <w:rsid w:val="004E7731"/>
    <w:rsid w:val="004E7BC1"/>
    <w:rsid w:val="004E7E9B"/>
    <w:rsid w:val="004F0216"/>
    <w:rsid w:val="004F12D3"/>
    <w:rsid w:val="004F1680"/>
    <w:rsid w:val="004F1E1C"/>
    <w:rsid w:val="004F2126"/>
    <w:rsid w:val="004F262D"/>
    <w:rsid w:val="004F298E"/>
    <w:rsid w:val="004F2ACA"/>
    <w:rsid w:val="004F2D45"/>
    <w:rsid w:val="004F2DA0"/>
    <w:rsid w:val="004F34CF"/>
    <w:rsid w:val="004F3DFA"/>
    <w:rsid w:val="004F4CD0"/>
    <w:rsid w:val="004F5212"/>
    <w:rsid w:val="004F5668"/>
    <w:rsid w:val="004F616B"/>
    <w:rsid w:val="004F63F9"/>
    <w:rsid w:val="004F6579"/>
    <w:rsid w:val="004F6611"/>
    <w:rsid w:val="004F6C74"/>
    <w:rsid w:val="004F77A9"/>
    <w:rsid w:val="004F78D7"/>
    <w:rsid w:val="004F7A84"/>
    <w:rsid w:val="004F7FB1"/>
    <w:rsid w:val="005000F1"/>
    <w:rsid w:val="005001AC"/>
    <w:rsid w:val="00500ECB"/>
    <w:rsid w:val="00501332"/>
    <w:rsid w:val="00501367"/>
    <w:rsid w:val="00501629"/>
    <w:rsid w:val="00502423"/>
    <w:rsid w:val="005032DF"/>
    <w:rsid w:val="00503664"/>
    <w:rsid w:val="00503FC8"/>
    <w:rsid w:val="005047A0"/>
    <w:rsid w:val="00504E96"/>
    <w:rsid w:val="0050500F"/>
    <w:rsid w:val="00506328"/>
    <w:rsid w:val="00506367"/>
    <w:rsid w:val="005064D0"/>
    <w:rsid w:val="005076FB"/>
    <w:rsid w:val="00507BBE"/>
    <w:rsid w:val="00507F8C"/>
    <w:rsid w:val="005101F1"/>
    <w:rsid w:val="00510A60"/>
    <w:rsid w:val="005115C5"/>
    <w:rsid w:val="005116D8"/>
    <w:rsid w:val="005117C0"/>
    <w:rsid w:val="00511C17"/>
    <w:rsid w:val="00511FBB"/>
    <w:rsid w:val="005120C4"/>
    <w:rsid w:val="005120CB"/>
    <w:rsid w:val="005120D5"/>
    <w:rsid w:val="00512121"/>
    <w:rsid w:val="005124FF"/>
    <w:rsid w:val="00512641"/>
    <w:rsid w:val="00512A3A"/>
    <w:rsid w:val="00512F56"/>
    <w:rsid w:val="005135DD"/>
    <w:rsid w:val="00513BCD"/>
    <w:rsid w:val="00513ED7"/>
    <w:rsid w:val="0051435C"/>
    <w:rsid w:val="00514542"/>
    <w:rsid w:val="005145D0"/>
    <w:rsid w:val="005154F6"/>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9A4"/>
    <w:rsid w:val="005229EC"/>
    <w:rsid w:val="0052348C"/>
    <w:rsid w:val="00523903"/>
    <w:rsid w:val="00524044"/>
    <w:rsid w:val="00524B05"/>
    <w:rsid w:val="00525233"/>
    <w:rsid w:val="005258B8"/>
    <w:rsid w:val="00526382"/>
    <w:rsid w:val="005264B9"/>
    <w:rsid w:val="0052688D"/>
    <w:rsid w:val="00526A97"/>
    <w:rsid w:val="00526B31"/>
    <w:rsid w:val="00527289"/>
    <w:rsid w:val="00527452"/>
    <w:rsid w:val="005276CB"/>
    <w:rsid w:val="00527851"/>
    <w:rsid w:val="0052788D"/>
    <w:rsid w:val="00527894"/>
    <w:rsid w:val="00527B41"/>
    <w:rsid w:val="00527C24"/>
    <w:rsid w:val="00527F36"/>
    <w:rsid w:val="00530466"/>
    <w:rsid w:val="00531535"/>
    <w:rsid w:val="00531F7B"/>
    <w:rsid w:val="0053295F"/>
    <w:rsid w:val="00532DE4"/>
    <w:rsid w:val="00532F08"/>
    <w:rsid w:val="005341AC"/>
    <w:rsid w:val="0053467E"/>
    <w:rsid w:val="00534A3D"/>
    <w:rsid w:val="00534C0E"/>
    <w:rsid w:val="00535223"/>
    <w:rsid w:val="005356C1"/>
    <w:rsid w:val="0053571A"/>
    <w:rsid w:val="005359FD"/>
    <w:rsid w:val="00535CDF"/>
    <w:rsid w:val="00536315"/>
    <w:rsid w:val="00536405"/>
    <w:rsid w:val="00537025"/>
    <w:rsid w:val="005377C3"/>
    <w:rsid w:val="005378AD"/>
    <w:rsid w:val="00537C27"/>
    <w:rsid w:val="00540001"/>
    <w:rsid w:val="00540503"/>
    <w:rsid w:val="0054062E"/>
    <w:rsid w:val="0054080B"/>
    <w:rsid w:val="0054124C"/>
    <w:rsid w:val="00541491"/>
    <w:rsid w:val="00541EC8"/>
    <w:rsid w:val="00542144"/>
    <w:rsid w:val="00542CDC"/>
    <w:rsid w:val="00542EBC"/>
    <w:rsid w:val="00543517"/>
    <w:rsid w:val="00543E0E"/>
    <w:rsid w:val="00544820"/>
    <w:rsid w:val="0054497F"/>
    <w:rsid w:val="00545181"/>
    <w:rsid w:val="00545895"/>
    <w:rsid w:val="00545D9C"/>
    <w:rsid w:val="00545F96"/>
    <w:rsid w:val="00546464"/>
    <w:rsid w:val="005465B4"/>
    <w:rsid w:val="00546C0D"/>
    <w:rsid w:val="00546EA9"/>
    <w:rsid w:val="005474B6"/>
    <w:rsid w:val="00547850"/>
    <w:rsid w:val="005501DA"/>
    <w:rsid w:val="00550464"/>
    <w:rsid w:val="00551011"/>
    <w:rsid w:val="00551684"/>
    <w:rsid w:val="00551860"/>
    <w:rsid w:val="005519E1"/>
    <w:rsid w:val="00551A7B"/>
    <w:rsid w:val="00551DC3"/>
    <w:rsid w:val="005520D7"/>
    <w:rsid w:val="00552796"/>
    <w:rsid w:val="005529FC"/>
    <w:rsid w:val="005536D9"/>
    <w:rsid w:val="00553846"/>
    <w:rsid w:val="00554509"/>
    <w:rsid w:val="00554561"/>
    <w:rsid w:val="0055560A"/>
    <w:rsid w:val="00555925"/>
    <w:rsid w:val="00556610"/>
    <w:rsid w:val="00556FA3"/>
    <w:rsid w:val="00557837"/>
    <w:rsid w:val="00560427"/>
    <w:rsid w:val="005609C1"/>
    <w:rsid w:val="00560E6D"/>
    <w:rsid w:val="005610C7"/>
    <w:rsid w:val="00562430"/>
    <w:rsid w:val="005626D4"/>
    <w:rsid w:val="00562DA2"/>
    <w:rsid w:val="00563978"/>
    <w:rsid w:val="00564251"/>
    <w:rsid w:val="0056452C"/>
    <w:rsid w:val="00565544"/>
    <w:rsid w:val="00565ACB"/>
    <w:rsid w:val="00566C49"/>
    <w:rsid w:val="005675DC"/>
    <w:rsid w:val="0056764A"/>
    <w:rsid w:val="005677F2"/>
    <w:rsid w:val="00570DE5"/>
    <w:rsid w:val="0057173E"/>
    <w:rsid w:val="00571BE2"/>
    <w:rsid w:val="00571CDC"/>
    <w:rsid w:val="00571CF8"/>
    <w:rsid w:val="005723DB"/>
    <w:rsid w:val="00572F67"/>
    <w:rsid w:val="0057345E"/>
    <w:rsid w:val="00573568"/>
    <w:rsid w:val="00573CB6"/>
    <w:rsid w:val="00574A71"/>
    <w:rsid w:val="00575258"/>
    <w:rsid w:val="00575861"/>
    <w:rsid w:val="00575AB9"/>
    <w:rsid w:val="005760F8"/>
    <w:rsid w:val="005770CE"/>
    <w:rsid w:val="00577326"/>
    <w:rsid w:val="00577621"/>
    <w:rsid w:val="005817BC"/>
    <w:rsid w:val="00582D94"/>
    <w:rsid w:val="00582EA6"/>
    <w:rsid w:val="00583833"/>
    <w:rsid w:val="00583998"/>
    <w:rsid w:val="005839AE"/>
    <w:rsid w:val="00583A00"/>
    <w:rsid w:val="005840FA"/>
    <w:rsid w:val="005842F3"/>
    <w:rsid w:val="00584E2D"/>
    <w:rsid w:val="00585940"/>
    <w:rsid w:val="00585C9B"/>
    <w:rsid w:val="0058655F"/>
    <w:rsid w:val="0058665D"/>
    <w:rsid w:val="0058694D"/>
    <w:rsid w:val="005904FD"/>
    <w:rsid w:val="0059063F"/>
    <w:rsid w:val="005907A1"/>
    <w:rsid w:val="00590802"/>
    <w:rsid w:val="00590F86"/>
    <w:rsid w:val="00591D48"/>
    <w:rsid w:val="00591E05"/>
    <w:rsid w:val="005923E2"/>
    <w:rsid w:val="0059257A"/>
    <w:rsid w:val="00592BE6"/>
    <w:rsid w:val="00592D01"/>
    <w:rsid w:val="005932FD"/>
    <w:rsid w:val="0059379A"/>
    <w:rsid w:val="005937F2"/>
    <w:rsid w:val="0059430B"/>
    <w:rsid w:val="00594C46"/>
    <w:rsid w:val="00595456"/>
    <w:rsid w:val="00595924"/>
    <w:rsid w:val="00595990"/>
    <w:rsid w:val="00596164"/>
    <w:rsid w:val="0059631B"/>
    <w:rsid w:val="005963E8"/>
    <w:rsid w:val="00596854"/>
    <w:rsid w:val="005970D3"/>
    <w:rsid w:val="005975D9"/>
    <w:rsid w:val="005976D4"/>
    <w:rsid w:val="0059794A"/>
    <w:rsid w:val="00597CBC"/>
    <w:rsid w:val="00597FAA"/>
    <w:rsid w:val="005A0708"/>
    <w:rsid w:val="005A0813"/>
    <w:rsid w:val="005A0B24"/>
    <w:rsid w:val="005A0F40"/>
    <w:rsid w:val="005A18F4"/>
    <w:rsid w:val="005A1B50"/>
    <w:rsid w:val="005A2011"/>
    <w:rsid w:val="005A21AD"/>
    <w:rsid w:val="005A29AC"/>
    <w:rsid w:val="005A29F5"/>
    <w:rsid w:val="005A2D84"/>
    <w:rsid w:val="005A2DF9"/>
    <w:rsid w:val="005A33AE"/>
    <w:rsid w:val="005A369C"/>
    <w:rsid w:val="005A377B"/>
    <w:rsid w:val="005A39DA"/>
    <w:rsid w:val="005A39E2"/>
    <w:rsid w:val="005A4F59"/>
    <w:rsid w:val="005A52A5"/>
    <w:rsid w:val="005A532F"/>
    <w:rsid w:val="005A5500"/>
    <w:rsid w:val="005A55F0"/>
    <w:rsid w:val="005A5654"/>
    <w:rsid w:val="005A5BB2"/>
    <w:rsid w:val="005A5CF4"/>
    <w:rsid w:val="005A6301"/>
    <w:rsid w:val="005A66F6"/>
    <w:rsid w:val="005A7263"/>
    <w:rsid w:val="005A7CC5"/>
    <w:rsid w:val="005B03DB"/>
    <w:rsid w:val="005B0573"/>
    <w:rsid w:val="005B138E"/>
    <w:rsid w:val="005B16F2"/>
    <w:rsid w:val="005B1719"/>
    <w:rsid w:val="005B225E"/>
    <w:rsid w:val="005B2993"/>
    <w:rsid w:val="005B2CB7"/>
    <w:rsid w:val="005B2EB1"/>
    <w:rsid w:val="005B2FFD"/>
    <w:rsid w:val="005B3440"/>
    <w:rsid w:val="005B40A3"/>
    <w:rsid w:val="005B42C6"/>
    <w:rsid w:val="005B4A1E"/>
    <w:rsid w:val="005B4A28"/>
    <w:rsid w:val="005B4AD4"/>
    <w:rsid w:val="005B4B00"/>
    <w:rsid w:val="005B4C8E"/>
    <w:rsid w:val="005B52E4"/>
    <w:rsid w:val="005B53D4"/>
    <w:rsid w:val="005B5DA7"/>
    <w:rsid w:val="005B6427"/>
    <w:rsid w:val="005B659B"/>
    <w:rsid w:val="005B6CE8"/>
    <w:rsid w:val="005B7028"/>
    <w:rsid w:val="005B7BBC"/>
    <w:rsid w:val="005B7C20"/>
    <w:rsid w:val="005C006C"/>
    <w:rsid w:val="005C0F22"/>
    <w:rsid w:val="005C1E34"/>
    <w:rsid w:val="005C2E82"/>
    <w:rsid w:val="005C312F"/>
    <w:rsid w:val="005C3472"/>
    <w:rsid w:val="005C3516"/>
    <w:rsid w:val="005C36A8"/>
    <w:rsid w:val="005C3B82"/>
    <w:rsid w:val="005C3F02"/>
    <w:rsid w:val="005C4386"/>
    <w:rsid w:val="005C452C"/>
    <w:rsid w:val="005C4B90"/>
    <w:rsid w:val="005C4F56"/>
    <w:rsid w:val="005C50B8"/>
    <w:rsid w:val="005C5D40"/>
    <w:rsid w:val="005C65A5"/>
    <w:rsid w:val="005C6DD8"/>
    <w:rsid w:val="005C6DDC"/>
    <w:rsid w:val="005C6E25"/>
    <w:rsid w:val="005C70F0"/>
    <w:rsid w:val="005D005F"/>
    <w:rsid w:val="005D0268"/>
    <w:rsid w:val="005D0AAB"/>
    <w:rsid w:val="005D0C44"/>
    <w:rsid w:val="005D1530"/>
    <w:rsid w:val="005D1B21"/>
    <w:rsid w:val="005D21BB"/>
    <w:rsid w:val="005D2814"/>
    <w:rsid w:val="005D2D92"/>
    <w:rsid w:val="005D3879"/>
    <w:rsid w:val="005D4B10"/>
    <w:rsid w:val="005D4C37"/>
    <w:rsid w:val="005D51F3"/>
    <w:rsid w:val="005D5CBC"/>
    <w:rsid w:val="005D5F26"/>
    <w:rsid w:val="005D6AB9"/>
    <w:rsid w:val="005D70A1"/>
    <w:rsid w:val="005D7129"/>
    <w:rsid w:val="005D7661"/>
    <w:rsid w:val="005D7A30"/>
    <w:rsid w:val="005D7D7D"/>
    <w:rsid w:val="005D7EE3"/>
    <w:rsid w:val="005E0877"/>
    <w:rsid w:val="005E0ED7"/>
    <w:rsid w:val="005E1896"/>
    <w:rsid w:val="005E1BFD"/>
    <w:rsid w:val="005E1DB3"/>
    <w:rsid w:val="005E2373"/>
    <w:rsid w:val="005E2B0B"/>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F46"/>
    <w:rsid w:val="005F1FB3"/>
    <w:rsid w:val="005F22C2"/>
    <w:rsid w:val="005F2672"/>
    <w:rsid w:val="005F2DA6"/>
    <w:rsid w:val="005F2F1A"/>
    <w:rsid w:val="005F33D7"/>
    <w:rsid w:val="005F3585"/>
    <w:rsid w:val="005F35A7"/>
    <w:rsid w:val="005F4EC4"/>
    <w:rsid w:val="005F5770"/>
    <w:rsid w:val="005F57FB"/>
    <w:rsid w:val="005F6437"/>
    <w:rsid w:val="005F6B00"/>
    <w:rsid w:val="005F6C92"/>
    <w:rsid w:val="005F763C"/>
    <w:rsid w:val="005F7861"/>
    <w:rsid w:val="005F7969"/>
    <w:rsid w:val="005F7D0D"/>
    <w:rsid w:val="005F7D23"/>
    <w:rsid w:val="006003AC"/>
    <w:rsid w:val="00600A82"/>
    <w:rsid w:val="00600CDA"/>
    <w:rsid w:val="00601079"/>
    <w:rsid w:val="006016D8"/>
    <w:rsid w:val="00602244"/>
    <w:rsid w:val="00603034"/>
    <w:rsid w:val="00603309"/>
    <w:rsid w:val="0060383D"/>
    <w:rsid w:val="0060391A"/>
    <w:rsid w:val="00603A29"/>
    <w:rsid w:val="0060402D"/>
    <w:rsid w:val="00604D34"/>
    <w:rsid w:val="00604E10"/>
    <w:rsid w:val="006050A9"/>
    <w:rsid w:val="006052E2"/>
    <w:rsid w:val="00606370"/>
    <w:rsid w:val="00606A5C"/>
    <w:rsid w:val="00606BFC"/>
    <w:rsid w:val="00606C58"/>
    <w:rsid w:val="00606D16"/>
    <w:rsid w:val="00606ECD"/>
    <w:rsid w:val="00610733"/>
    <w:rsid w:val="0061073A"/>
    <w:rsid w:val="00611479"/>
    <w:rsid w:val="00611682"/>
    <w:rsid w:val="00611868"/>
    <w:rsid w:val="00611F80"/>
    <w:rsid w:val="0061298F"/>
    <w:rsid w:val="0061305B"/>
    <w:rsid w:val="006145D5"/>
    <w:rsid w:val="006149B5"/>
    <w:rsid w:val="006149CC"/>
    <w:rsid w:val="00614B78"/>
    <w:rsid w:val="00614ED0"/>
    <w:rsid w:val="006150F6"/>
    <w:rsid w:val="00615E34"/>
    <w:rsid w:val="00615F3B"/>
    <w:rsid w:val="00616060"/>
    <w:rsid w:val="00616066"/>
    <w:rsid w:val="006166AB"/>
    <w:rsid w:val="006168C9"/>
    <w:rsid w:val="006174E4"/>
    <w:rsid w:val="0061777F"/>
    <w:rsid w:val="00617AE5"/>
    <w:rsid w:val="00617E72"/>
    <w:rsid w:val="00617FF3"/>
    <w:rsid w:val="00620C74"/>
    <w:rsid w:val="006238E2"/>
    <w:rsid w:val="00623A68"/>
    <w:rsid w:val="0062473D"/>
    <w:rsid w:val="00624B9C"/>
    <w:rsid w:val="00624FA4"/>
    <w:rsid w:val="00625FC8"/>
    <w:rsid w:val="00626735"/>
    <w:rsid w:val="00626E08"/>
    <w:rsid w:val="006270CA"/>
    <w:rsid w:val="006270FD"/>
    <w:rsid w:val="006275FF"/>
    <w:rsid w:val="00627CA0"/>
    <w:rsid w:val="00627E19"/>
    <w:rsid w:val="00630255"/>
    <w:rsid w:val="00630CCE"/>
    <w:rsid w:val="0063129C"/>
    <w:rsid w:val="006313BD"/>
    <w:rsid w:val="006315F0"/>
    <w:rsid w:val="00631C3F"/>
    <w:rsid w:val="00632275"/>
    <w:rsid w:val="00632952"/>
    <w:rsid w:val="00633319"/>
    <w:rsid w:val="0063335C"/>
    <w:rsid w:val="00633B63"/>
    <w:rsid w:val="006340E0"/>
    <w:rsid w:val="006342AC"/>
    <w:rsid w:val="006342CB"/>
    <w:rsid w:val="0063459D"/>
    <w:rsid w:val="006353C8"/>
    <w:rsid w:val="006353ED"/>
    <w:rsid w:val="0063627F"/>
    <w:rsid w:val="00636434"/>
    <w:rsid w:val="00636D69"/>
    <w:rsid w:val="0063773B"/>
    <w:rsid w:val="006378F9"/>
    <w:rsid w:val="006403DE"/>
    <w:rsid w:val="0064071D"/>
    <w:rsid w:val="00640762"/>
    <w:rsid w:val="00640E35"/>
    <w:rsid w:val="00642E01"/>
    <w:rsid w:val="00642E1E"/>
    <w:rsid w:val="0064347C"/>
    <w:rsid w:val="00643680"/>
    <w:rsid w:val="0064393B"/>
    <w:rsid w:val="00643BF8"/>
    <w:rsid w:val="006447CC"/>
    <w:rsid w:val="00644844"/>
    <w:rsid w:val="006454BD"/>
    <w:rsid w:val="00645CE8"/>
    <w:rsid w:val="0064613C"/>
    <w:rsid w:val="006461D9"/>
    <w:rsid w:val="00647194"/>
    <w:rsid w:val="00647E71"/>
    <w:rsid w:val="00647F3B"/>
    <w:rsid w:val="006506EA"/>
    <w:rsid w:val="00650D37"/>
    <w:rsid w:val="00651910"/>
    <w:rsid w:val="00651A73"/>
    <w:rsid w:val="00652121"/>
    <w:rsid w:val="00652161"/>
    <w:rsid w:val="00652416"/>
    <w:rsid w:val="006533C5"/>
    <w:rsid w:val="00653480"/>
    <w:rsid w:val="00653601"/>
    <w:rsid w:val="00653622"/>
    <w:rsid w:val="00654121"/>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E84"/>
    <w:rsid w:val="00663489"/>
    <w:rsid w:val="0066348A"/>
    <w:rsid w:val="006636D8"/>
    <w:rsid w:val="00663E54"/>
    <w:rsid w:val="006640BF"/>
    <w:rsid w:val="0066412C"/>
    <w:rsid w:val="00664646"/>
    <w:rsid w:val="00664963"/>
    <w:rsid w:val="00665311"/>
    <w:rsid w:val="00665609"/>
    <w:rsid w:val="00665848"/>
    <w:rsid w:val="006659D9"/>
    <w:rsid w:val="00665F2E"/>
    <w:rsid w:val="00666616"/>
    <w:rsid w:val="0066674C"/>
    <w:rsid w:val="0066761D"/>
    <w:rsid w:val="00667BD9"/>
    <w:rsid w:val="00667E35"/>
    <w:rsid w:val="006702B8"/>
    <w:rsid w:val="006709A3"/>
    <w:rsid w:val="00670C03"/>
    <w:rsid w:val="0067199A"/>
    <w:rsid w:val="00671D38"/>
    <w:rsid w:val="00671DCC"/>
    <w:rsid w:val="00672CB8"/>
    <w:rsid w:val="00673611"/>
    <w:rsid w:val="0067368D"/>
    <w:rsid w:val="00673D05"/>
    <w:rsid w:val="00673FCD"/>
    <w:rsid w:val="006741F1"/>
    <w:rsid w:val="00674D9B"/>
    <w:rsid w:val="006753ED"/>
    <w:rsid w:val="00675A4E"/>
    <w:rsid w:val="0067670F"/>
    <w:rsid w:val="006769E6"/>
    <w:rsid w:val="006773E0"/>
    <w:rsid w:val="00677555"/>
    <w:rsid w:val="00677BE8"/>
    <w:rsid w:val="00677F7F"/>
    <w:rsid w:val="0068000F"/>
    <w:rsid w:val="00680176"/>
    <w:rsid w:val="00680ACB"/>
    <w:rsid w:val="00680E5A"/>
    <w:rsid w:val="006810A4"/>
    <w:rsid w:val="006812D8"/>
    <w:rsid w:val="006817FC"/>
    <w:rsid w:val="00681A4D"/>
    <w:rsid w:val="00681FA7"/>
    <w:rsid w:val="006834CE"/>
    <w:rsid w:val="006838F6"/>
    <w:rsid w:val="006842BE"/>
    <w:rsid w:val="0068472C"/>
    <w:rsid w:val="00684B2B"/>
    <w:rsid w:val="00684C04"/>
    <w:rsid w:val="00684C98"/>
    <w:rsid w:val="00684E32"/>
    <w:rsid w:val="00685CEC"/>
    <w:rsid w:val="00685F02"/>
    <w:rsid w:val="0068683F"/>
    <w:rsid w:val="00686884"/>
    <w:rsid w:val="006873F0"/>
    <w:rsid w:val="0069054C"/>
    <w:rsid w:val="00690A27"/>
    <w:rsid w:val="00690DA2"/>
    <w:rsid w:val="00691155"/>
    <w:rsid w:val="00691500"/>
    <w:rsid w:val="00691A5A"/>
    <w:rsid w:val="006926D6"/>
    <w:rsid w:val="0069297E"/>
    <w:rsid w:val="00692B95"/>
    <w:rsid w:val="00693267"/>
    <w:rsid w:val="00693591"/>
    <w:rsid w:val="006938C3"/>
    <w:rsid w:val="0069460E"/>
    <w:rsid w:val="00694771"/>
    <w:rsid w:val="006958A5"/>
    <w:rsid w:val="00695F3B"/>
    <w:rsid w:val="00696087"/>
    <w:rsid w:val="00696269"/>
    <w:rsid w:val="006963D0"/>
    <w:rsid w:val="00696F66"/>
    <w:rsid w:val="00697D6C"/>
    <w:rsid w:val="006A0127"/>
    <w:rsid w:val="006A1583"/>
    <w:rsid w:val="006A1B1A"/>
    <w:rsid w:val="006A1EFE"/>
    <w:rsid w:val="006A2034"/>
    <w:rsid w:val="006A270A"/>
    <w:rsid w:val="006A27D3"/>
    <w:rsid w:val="006A27D6"/>
    <w:rsid w:val="006A284F"/>
    <w:rsid w:val="006A2DF2"/>
    <w:rsid w:val="006A33F4"/>
    <w:rsid w:val="006A3DD3"/>
    <w:rsid w:val="006A405D"/>
    <w:rsid w:val="006A40CF"/>
    <w:rsid w:val="006A491D"/>
    <w:rsid w:val="006A4A22"/>
    <w:rsid w:val="006A55B4"/>
    <w:rsid w:val="006A5CC6"/>
    <w:rsid w:val="006A754A"/>
    <w:rsid w:val="006A7871"/>
    <w:rsid w:val="006B01FD"/>
    <w:rsid w:val="006B085A"/>
    <w:rsid w:val="006B1B10"/>
    <w:rsid w:val="006B1BB4"/>
    <w:rsid w:val="006B23A0"/>
    <w:rsid w:val="006B28E6"/>
    <w:rsid w:val="006B35BB"/>
    <w:rsid w:val="006B3CB4"/>
    <w:rsid w:val="006B3E20"/>
    <w:rsid w:val="006B403A"/>
    <w:rsid w:val="006B4200"/>
    <w:rsid w:val="006B425B"/>
    <w:rsid w:val="006B4A0C"/>
    <w:rsid w:val="006B4C92"/>
    <w:rsid w:val="006B592B"/>
    <w:rsid w:val="006B5DF1"/>
    <w:rsid w:val="006B6D7D"/>
    <w:rsid w:val="006B7A75"/>
    <w:rsid w:val="006B7CCA"/>
    <w:rsid w:val="006C0280"/>
    <w:rsid w:val="006C0478"/>
    <w:rsid w:val="006C1578"/>
    <w:rsid w:val="006C16A1"/>
    <w:rsid w:val="006C18F9"/>
    <w:rsid w:val="006C1BAE"/>
    <w:rsid w:val="006C202C"/>
    <w:rsid w:val="006C2094"/>
    <w:rsid w:val="006C21D4"/>
    <w:rsid w:val="006C2621"/>
    <w:rsid w:val="006C28AB"/>
    <w:rsid w:val="006C3160"/>
    <w:rsid w:val="006C3355"/>
    <w:rsid w:val="006C34B9"/>
    <w:rsid w:val="006C37EE"/>
    <w:rsid w:val="006C3AB2"/>
    <w:rsid w:val="006C43B6"/>
    <w:rsid w:val="006C5053"/>
    <w:rsid w:val="006C5914"/>
    <w:rsid w:val="006C5DA1"/>
    <w:rsid w:val="006C6148"/>
    <w:rsid w:val="006C6223"/>
    <w:rsid w:val="006C64A7"/>
    <w:rsid w:val="006C65AE"/>
    <w:rsid w:val="006C6A25"/>
    <w:rsid w:val="006C70A4"/>
    <w:rsid w:val="006C70B1"/>
    <w:rsid w:val="006D00AA"/>
    <w:rsid w:val="006D05C0"/>
    <w:rsid w:val="006D0B1C"/>
    <w:rsid w:val="006D11B6"/>
    <w:rsid w:val="006D11CF"/>
    <w:rsid w:val="006D120F"/>
    <w:rsid w:val="006D1B20"/>
    <w:rsid w:val="006D2013"/>
    <w:rsid w:val="006D2134"/>
    <w:rsid w:val="006D244C"/>
    <w:rsid w:val="006D2592"/>
    <w:rsid w:val="006D2A33"/>
    <w:rsid w:val="006D2D16"/>
    <w:rsid w:val="006D3C3F"/>
    <w:rsid w:val="006D3FCB"/>
    <w:rsid w:val="006D455E"/>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5D06"/>
    <w:rsid w:val="006E5F95"/>
    <w:rsid w:val="006E6A20"/>
    <w:rsid w:val="006E6F6E"/>
    <w:rsid w:val="006E719C"/>
    <w:rsid w:val="006E71DD"/>
    <w:rsid w:val="006E74D1"/>
    <w:rsid w:val="006E7729"/>
    <w:rsid w:val="006F03D3"/>
    <w:rsid w:val="006F1529"/>
    <w:rsid w:val="006F19EE"/>
    <w:rsid w:val="006F1B0F"/>
    <w:rsid w:val="006F212C"/>
    <w:rsid w:val="006F2300"/>
    <w:rsid w:val="006F2746"/>
    <w:rsid w:val="006F2EFB"/>
    <w:rsid w:val="006F3DF7"/>
    <w:rsid w:val="006F56E1"/>
    <w:rsid w:val="006F7179"/>
    <w:rsid w:val="006F7EA3"/>
    <w:rsid w:val="0070007C"/>
    <w:rsid w:val="007001F8"/>
    <w:rsid w:val="007009E6"/>
    <w:rsid w:val="007013D3"/>
    <w:rsid w:val="00701A35"/>
    <w:rsid w:val="007020A9"/>
    <w:rsid w:val="00702442"/>
    <w:rsid w:val="0070342A"/>
    <w:rsid w:val="00703BEF"/>
    <w:rsid w:val="0070429F"/>
    <w:rsid w:val="0070538E"/>
    <w:rsid w:val="00705CC1"/>
    <w:rsid w:val="00706D2C"/>
    <w:rsid w:val="00706DA3"/>
    <w:rsid w:val="00707006"/>
    <w:rsid w:val="007074E0"/>
    <w:rsid w:val="00710696"/>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7FE"/>
    <w:rsid w:val="00717E0B"/>
    <w:rsid w:val="00717E9B"/>
    <w:rsid w:val="00717F04"/>
    <w:rsid w:val="00717FA3"/>
    <w:rsid w:val="0072014E"/>
    <w:rsid w:val="00720555"/>
    <w:rsid w:val="00721F34"/>
    <w:rsid w:val="00722BA0"/>
    <w:rsid w:val="007231DD"/>
    <w:rsid w:val="00723374"/>
    <w:rsid w:val="007238CB"/>
    <w:rsid w:val="0072396E"/>
    <w:rsid w:val="00723AB4"/>
    <w:rsid w:val="00723CD8"/>
    <w:rsid w:val="007244F1"/>
    <w:rsid w:val="00724681"/>
    <w:rsid w:val="007248DD"/>
    <w:rsid w:val="0072507C"/>
    <w:rsid w:val="007254B7"/>
    <w:rsid w:val="007255A1"/>
    <w:rsid w:val="0072660A"/>
    <w:rsid w:val="00726ABD"/>
    <w:rsid w:val="00727446"/>
    <w:rsid w:val="00727590"/>
    <w:rsid w:val="0073170C"/>
    <w:rsid w:val="007325E9"/>
    <w:rsid w:val="0073263E"/>
    <w:rsid w:val="0073309A"/>
    <w:rsid w:val="00733BBD"/>
    <w:rsid w:val="00733CD6"/>
    <w:rsid w:val="007340BB"/>
    <w:rsid w:val="00734280"/>
    <w:rsid w:val="00734572"/>
    <w:rsid w:val="00734D31"/>
    <w:rsid w:val="00735FB4"/>
    <w:rsid w:val="007360A7"/>
    <w:rsid w:val="007362D5"/>
    <w:rsid w:val="00736CD4"/>
    <w:rsid w:val="007419E4"/>
    <w:rsid w:val="00741D48"/>
    <w:rsid w:val="00742417"/>
    <w:rsid w:val="0074319B"/>
    <w:rsid w:val="00743B73"/>
    <w:rsid w:val="00743CE5"/>
    <w:rsid w:val="00743FA7"/>
    <w:rsid w:val="0074489A"/>
    <w:rsid w:val="00745AE5"/>
    <w:rsid w:val="00746137"/>
    <w:rsid w:val="007461FD"/>
    <w:rsid w:val="0074670F"/>
    <w:rsid w:val="007468B1"/>
    <w:rsid w:val="00746AAC"/>
    <w:rsid w:val="00746CA1"/>
    <w:rsid w:val="00746CAC"/>
    <w:rsid w:val="00747280"/>
    <w:rsid w:val="007475EB"/>
    <w:rsid w:val="0074760C"/>
    <w:rsid w:val="007477B0"/>
    <w:rsid w:val="00747BCF"/>
    <w:rsid w:val="0075019F"/>
    <w:rsid w:val="0075064D"/>
    <w:rsid w:val="007507F8"/>
    <w:rsid w:val="00751878"/>
    <w:rsid w:val="00751BEA"/>
    <w:rsid w:val="00752287"/>
    <w:rsid w:val="00752C30"/>
    <w:rsid w:val="00753275"/>
    <w:rsid w:val="00753677"/>
    <w:rsid w:val="00753824"/>
    <w:rsid w:val="00754501"/>
    <w:rsid w:val="007548BC"/>
    <w:rsid w:val="00754A42"/>
    <w:rsid w:val="00754C82"/>
    <w:rsid w:val="00754EAE"/>
    <w:rsid w:val="00754FD1"/>
    <w:rsid w:val="00755061"/>
    <w:rsid w:val="0075651E"/>
    <w:rsid w:val="00756535"/>
    <w:rsid w:val="0075667D"/>
    <w:rsid w:val="00757789"/>
    <w:rsid w:val="00757E61"/>
    <w:rsid w:val="00757E96"/>
    <w:rsid w:val="007600C8"/>
    <w:rsid w:val="00760112"/>
    <w:rsid w:val="0076012F"/>
    <w:rsid w:val="00761337"/>
    <w:rsid w:val="007613F1"/>
    <w:rsid w:val="00761BDB"/>
    <w:rsid w:val="00761C85"/>
    <w:rsid w:val="00763DF9"/>
    <w:rsid w:val="00764498"/>
    <w:rsid w:val="007646ED"/>
    <w:rsid w:val="0076474C"/>
    <w:rsid w:val="00764BA2"/>
    <w:rsid w:val="00764DB5"/>
    <w:rsid w:val="00765019"/>
    <w:rsid w:val="007655C4"/>
    <w:rsid w:val="007661B3"/>
    <w:rsid w:val="00766345"/>
    <w:rsid w:val="00766FB6"/>
    <w:rsid w:val="007679B4"/>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A8E"/>
    <w:rsid w:val="00774F6F"/>
    <w:rsid w:val="00775736"/>
    <w:rsid w:val="00775CE8"/>
    <w:rsid w:val="007761EC"/>
    <w:rsid w:val="00777269"/>
    <w:rsid w:val="007773C5"/>
    <w:rsid w:val="00777496"/>
    <w:rsid w:val="00777696"/>
    <w:rsid w:val="0077784E"/>
    <w:rsid w:val="00777A0F"/>
    <w:rsid w:val="00777D09"/>
    <w:rsid w:val="007807B2"/>
    <w:rsid w:val="00780A1F"/>
    <w:rsid w:val="00781407"/>
    <w:rsid w:val="0078146E"/>
    <w:rsid w:val="007816A2"/>
    <w:rsid w:val="007819F7"/>
    <w:rsid w:val="00781AC7"/>
    <w:rsid w:val="00781C2C"/>
    <w:rsid w:val="007825C7"/>
    <w:rsid w:val="007827DD"/>
    <w:rsid w:val="00782880"/>
    <w:rsid w:val="00782C0F"/>
    <w:rsid w:val="00782F01"/>
    <w:rsid w:val="007830F7"/>
    <w:rsid w:val="00783409"/>
    <w:rsid w:val="007834D6"/>
    <w:rsid w:val="00784E05"/>
    <w:rsid w:val="00785FF1"/>
    <w:rsid w:val="007861D5"/>
    <w:rsid w:val="0078696D"/>
    <w:rsid w:val="00786993"/>
    <w:rsid w:val="00786F72"/>
    <w:rsid w:val="00787DE0"/>
    <w:rsid w:val="00787F8A"/>
    <w:rsid w:val="007904FB"/>
    <w:rsid w:val="00790A3F"/>
    <w:rsid w:val="00790EF0"/>
    <w:rsid w:val="0079100F"/>
    <w:rsid w:val="007910BB"/>
    <w:rsid w:val="00791372"/>
    <w:rsid w:val="00791862"/>
    <w:rsid w:val="00791A72"/>
    <w:rsid w:val="00791C21"/>
    <w:rsid w:val="00791CE3"/>
    <w:rsid w:val="00791EB9"/>
    <w:rsid w:val="00792165"/>
    <w:rsid w:val="00792730"/>
    <w:rsid w:val="007927AB"/>
    <w:rsid w:val="00792D07"/>
    <w:rsid w:val="00792FFB"/>
    <w:rsid w:val="0079306E"/>
    <w:rsid w:val="00794A38"/>
    <w:rsid w:val="007950B3"/>
    <w:rsid w:val="00795AC4"/>
    <w:rsid w:val="00795EFD"/>
    <w:rsid w:val="00796CB3"/>
    <w:rsid w:val="00796E4F"/>
    <w:rsid w:val="00797B59"/>
    <w:rsid w:val="00797F2D"/>
    <w:rsid w:val="007A0973"/>
    <w:rsid w:val="007A0CA5"/>
    <w:rsid w:val="007A1A88"/>
    <w:rsid w:val="007A1E58"/>
    <w:rsid w:val="007A2018"/>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6DEC"/>
    <w:rsid w:val="007A7387"/>
    <w:rsid w:val="007A75BB"/>
    <w:rsid w:val="007A79C4"/>
    <w:rsid w:val="007A7A10"/>
    <w:rsid w:val="007A7F41"/>
    <w:rsid w:val="007B0169"/>
    <w:rsid w:val="007B0326"/>
    <w:rsid w:val="007B07ED"/>
    <w:rsid w:val="007B0BF3"/>
    <w:rsid w:val="007B0C6C"/>
    <w:rsid w:val="007B13F9"/>
    <w:rsid w:val="007B1A32"/>
    <w:rsid w:val="007B1B28"/>
    <w:rsid w:val="007B222C"/>
    <w:rsid w:val="007B2243"/>
    <w:rsid w:val="007B2434"/>
    <w:rsid w:val="007B2522"/>
    <w:rsid w:val="007B2F5D"/>
    <w:rsid w:val="007B32B8"/>
    <w:rsid w:val="007B348B"/>
    <w:rsid w:val="007B3FB6"/>
    <w:rsid w:val="007B466D"/>
    <w:rsid w:val="007B4C6F"/>
    <w:rsid w:val="007B5831"/>
    <w:rsid w:val="007B5AA4"/>
    <w:rsid w:val="007B605F"/>
    <w:rsid w:val="007B6099"/>
    <w:rsid w:val="007B6802"/>
    <w:rsid w:val="007B6C36"/>
    <w:rsid w:val="007B6FCF"/>
    <w:rsid w:val="007B7163"/>
    <w:rsid w:val="007B7B49"/>
    <w:rsid w:val="007C0147"/>
    <w:rsid w:val="007C0C14"/>
    <w:rsid w:val="007C2044"/>
    <w:rsid w:val="007C4205"/>
    <w:rsid w:val="007C44F6"/>
    <w:rsid w:val="007C4617"/>
    <w:rsid w:val="007C507C"/>
    <w:rsid w:val="007C5465"/>
    <w:rsid w:val="007C56DA"/>
    <w:rsid w:val="007C5AAB"/>
    <w:rsid w:val="007C6050"/>
    <w:rsid w:val="007C6397"/>
    <w:rsid w:val="007C6516"/>
    <w:rsid w:val="007C6653"/>
    <w:rsid w:val="007C72CC"/>
    <w:rsid w:val="007C75EA"/>
    <w:rsid w:val="007C79B8"/>
    <w:rsid w:val="007D0095"/>
    <w:rsid w:val="007D00C7"/>
    <w:rsid w:val="007D07AE"/>
    <w:rsid w:val="007D0A67"/>
    <w:rsid w:val="007D0AC7"/>
    <w:rsid w:val="007D0E9F"/>
    <w:rsid w:val="007D1339"/>
    <w:rsid w:val="007D1359"/>
    <w:rsid w:val="007D14B8"/>
    <w:rsid w:val="007D1A21"/>
    <w:rsid w:val="007D2CEE"/>
    <w:rsid w:val="007D2FEC"/>
    <w:rsid w:val="007D342A"/>
    <w:rsid w:val="007D3922"/>
    <w:rsid w:val="007D3B3B"/>
    <w:rsid w:val="007D4C64"/>
    <w:rsid w:val="007D524D"/>
    <w:rsid w:val="007D584C"/>
    <w:rsid w:val="007D5CB7"/>
    <w:rsid w:val="007D6925"/>
    <w:rsid w:val="007D7088"/>
    <w:rsid w:val="007D7CD0"/>
    <w:rsid w:val="007D7CF1"/>
    <w:rsid w:val="007D7F6F"/>
    <w:rsid w:val="007E0AC7"/>
    <w:rsid w:val="007E0F60"/>
    <w:rsid w:val="007E0FEF"/>
    <w:rsid w:val="007E1181"/>
    <w:rsid w:val="007E144C"/>
    <w:rsid w:val="007E1927"/>
    <w:rsid w:val="007E1C09"/>
    <w:rsid w:val="007E1FC5"/>
    <w:rsid w:val="007E2600"/>
    <w:rsid w:val="007E2794"/>
    <w:rsid w:val="007E2C7E"/>
    <w:rsid w:val="007E3D98"/>
    <w:rsid w:val="007E42AC"/>
    <w:rsid w:val="007E48FF"/>
    <w:rsid w:val="007E516A"/>
    <w:rsid w:val="007E5AA9"/>
    <w:rsid w:val="007E62D2"/>
    <w:rsid w:val="007E62DA"/>
    <w:rsid w:val="007E65AC"/>
    <w:rsid w:val="007E6F5C"/>
    <w:rsid w:val="007E7290"/>
    <w:rsid w:val="007E7335"/>
    <w:rsid w:val="007E7836"/>
    <w:rsid w:val="007F062F"/>
    <w:rsid w:val="007F0E7C"/>
    <w:rsid w:val="007F0EF4"/>
    <w:rsid w:val="007F156A"/>
    <w:rsid w:val="007F185B"/>
    <w:rsid w:val="007F1D26"/>
    <w:rsid w:val="007F2185"/>
    <w:rsid w:val="007F2275"/>
    <w:rsid w:val="007F2D13"/>
    <w:rsid w:val="007F2D8F"/>
    <w:rsid w:val="007F2FDC"/>
    <w:rsid w:val="007F360C"/>
    <w:rsid w:val="007F3850"/>
    <w:rsid w:val="007F392F"/>
    <w:rsid w:val="007F3D95"/>
    <w:rsid w:val="007F4812"/>
    <w:rsid w:val="007F4952"/>
    <w:rsid w:val="007F4C51"/>
    <w:rsid w:val="007F4D22"/>
    <w:rsid w:val="007F568A"/>
    <w:rsid w:val="007F56C2"/>
    <w:rsid w:val="007F5A2D"/>
    <w:rsid w:val="007F5BAA"/>
    <w:rsid w:val="007F5DE8"/>
    <w:rsid w:val="007F6F9D"/>
    <w:rsid w:val="007F7614"/>
    <w:rsid w:val="007F7A38"/>
    <w:rsid w:val="008006FA"/>
    <w:rsid w:val="00800ECE"/>
    <w:rsid w:val="00800F1F"/>
    <w:rsid w:val="00801064"/>
    <w:rsid w:val="0080109A"/>
    <w:rsid w:val="00801365"/>
    <w:rsid w:val="00801A44"/>
    <w:rsid w:val="008020F2"/>
    <w:rsid w:val="00802D4D"/>
    <w:rsid w:val="0080320A"/>
    <w:rsid w:val="0080372B"/>
    <w:rsid w:val="0080391B"/>
    <w:rsid w:val="00803F4C"/>
    <w:rsid w:val="00804777"/>
    <w:rsid w:val="00804A3A"/>
    <w:rsid w:val="00804B67"/>
    <w:rsid w:val="00804C08"/>
    <w:rsid w:val="00805C44"/>
    <w:rsid w:val="00806455"/>
    <w:rsid w:val="00807BA4"/>
    <w:rsid w:val="00810579"/>
    <w:rsid w:val="00811004"/>
    <w:rsid w:val="008111EA"/>
    <w:rsid w:val="0081151C"/>
    <w:rsid w:val="008116BB"/>
    <w:rsid w:val="00811F10"/>
    <w:rsid w:val="008122C0"/>
    <w:rsid w:val="008126CF"/>
    <w:rsid w:val="00812E63"/>
    <w:rsid w:val="00812EA5"/>
    <w:rsid w:val="00813018"/>
    <w:rsid w:val="008133E2"/>
    <w:rsid w:val="008136E4"/>
    <w:rsid w:val="008138B1"/>
    <w:rsid w:val="00813F5A"/>
    <w:rsid w:val="00814C4F"/>
    <w:rsid w:val="008160FB"/>
    <w:rsid w:val="00816337"/>
    <w:rsid w:val="0082032F"/>
    <w:rsid w:val="008204FD"/>
    <w:rsid w:val="00820630"/>
    <w:rsid w:val="00822320"/>
    <w:rsid w:val="008227B0"/>
    <w:rsid w:val="0082307C"/>
    <w:rsid w:val="00823239"/>
    <w:rsid w:val="0082323B"/>
    <w:rsid w:val="0082347A"/>
    <w:rsid w:val="008239DB"/>
    <w:rsid w:val="008242EE"/>
    <w:rsid w:val="0082480D"/>
    <w:rsid w:val="00824D5A"/>
    <w:rsid w:val="00825A33"/>
    <w:rsid w:val="00825D5A"/>
    <w:rsid w:val="00825E30"/>
    <w:rsid w:val="008264CD"/>
    <w:rsid w:val="00827503"/>
    <w:rsid w:val="008278B8"/>
    <w:rsid w:val="00830174"/>
    <w:rsid w:val="00830787"/>
    <w:rsid w:val="00830834"/>
    <w:rsid w:val="00830921"/>
    <w:rsid w:val="00830A86"/>
    <w:rsid w:val="00830C2E"/>
    <w:rsid w:val="00831004"/>
    <w:rsid w:val="0083154F"/>
    <w:rsid w:val="00831707"/>
    <w:rsid w:val="00831A5A"/>
    <w:rsid w:val="008321AF"/>
    <w:rsid w:val="0083222C"/>
    <w:rsid w:val="00832C19"/>
    <w:rsid w:val="00833B36"/>
    <w:rsid w:val="00834970"/>
    <w:rsid w:val="00834973"/>
    <w:rsid w:val="00834E3B"/>
    <w:rsid w:val="008356B8"/>
    <w:rsid w:val="008363D5"/>
    <w:rsid w:val="008363F1"/>
    <w:rsid w:val="00836555"/>
    <w:rsid w:val="008368EF"/>
    <w:rsid w:val="00836C63"/>
    <w:rsid w:val="00836ECC"/>
    <w:rsid w:val="00837D48"/>
    <w:rsid w:val="00837ECC"/>
    <w:rsid w:val="00837EE8"/>
    <w:rsid w:val="00840058"/>
    <w:rsid w:val="00840563"/>
    <w:rsid w:val="00841675"/>
    <w:rsid w:val="00841E08"/>
    <w:rsid w:val="00841F06"/>
    <w:rsid w:val="00841F46"/>
    <w:rsid w:val="008422F6"/>
    <w:rsid w:val="008428F3"/>
    <w:rsid w:val="00842B45"/>
    <w:rsid w:val="00842C12"/>
    <w:rsid w:val="0084309E"/>
    <w:rsid w:val="00843682"/>
    <w:rsid w:val="00843945"/>
    <w:rsid w:val="00843A8A"/>
    <w:rsid w:val="0084423C"/>
    <w:rsid w:val="00844540"/>
    <w:rsid w:val="0084471B"/>
    <w:rsid w:val="00844B13"/>
    <w:rsid w:val="00844D3A"/>
    <w:rsid w:val="0084584F"/>
    <w:rsid w:val="00845C13"/>
    <w:rsid w:val="008461BC"/>
    <w:rsid w:val="008465AA"/>
    <w:rsid w:val="00846B5C"/>
    <w:rsid w:val="00847056"/>
    <w:rsid w:val="0084722B"/>
    <w:rsid w:val="008474F9"/>
    <w:rsid w:val="008475BF"/>
    <w:rsid w:val="00850213"/>
    <w:rsid w:val="00850C65"/>
    <w:rsid w:val="00850DF9"/>
    <w:rsid w:val="00851104"/>
    <w:rsid w:val="008512BD"/>
    <w:rsid w:val="008515BE"/>
    <w:rsid w:val="00851775"/>
    <w:rsid w:val="00851F7E"/>
    <w:rsid w:val="0085246D"/>
    <w:rsid w:val="0085364B"/>
    <w:rsid w:val="008536E0"/>
    <w:rsid w:val="00853DC4"/>
    <w:rsid w:val="00854EC7"/>
    <w:rsid w:val="00855114"/>
    <w:rsid w:val="00855C15"/>
    <w:rsid w:val="00856003"/>
    <w:rsid w:val="008564D9"/>
    <w:rsid w:val="00856B7D"/>
    <w:rsid w:val="00856EE2"/>
    <w:rsid w:val="0085735D"/>
    <w:rsid w:val="00857604"/>
    <w:rsid w:val="00857854"/>
    <w:rsid w:val="0086009F"/>
    <w:rsid w:val="0086034E"/>
    <w:rsid w:val="00860635"/>
    <w:rsid w:val="00860740"/>
    <w:rsid w:val="00860FE3"/>
    <w:rsid w:val="008610D7"/>
    <w:rsid w:val="00861928"/>
    <w:rsid w:val="00862192"/>
    <w:rsid w:val="00862449"/>
    <w:rsid w:val="008624C1"/>
    <w:rsid w:val="00862621"/>
    <w:rsid w:val="00862FC4"/>
    <w:rsid w:val="00863A98"/>
    <w:rsid w:val="00863FA3"/>
    <w:rsid w:val="00864202"/>
    <w:rsid w:val="00864518"/>
    <w:rsid w:val="00864BE4"/>
    <w:rsid w:val="00865B71"/>
    <w:rsid w:val="00866059"/>
    <w:rsid w:val="00866D11"/>
    <w:rsid w:val="00867676"/>
    <w:rsid w:val="00867969"/>
    <w:rsid w:val="00867D9A"/>
    <w:rsid w:val="00867F76"/>
    <w:rsid w:val="00870B37"/>
    <w:rsid w:val="008714D8"/>
    <w:rsid w:val="008717D1"/>
    <w:rsid w:val="008718B8"/>
    <w:rsid w:val="0087210A"/>
    <w:rsid w:val="008722D9"/>
    <w:rsid w:val="008727EC"/>
    <w:rsid w:val="00872EAA"/>
    <w:rsid w:val="0087312A"/>
    <w:rsid w:val="0087313D"/>
    <w:rsid w:val="00874D12"/>
    <w:rsid w:val="00875207"/>
    <w:rsid w:val="0087726B"/>
    <w:rsid w:val="00877961"/>
    <w:rsid w:val="00877A32"/>
    <w:rsid w:val="00877E88"/>
    <w:rsid w:val="00880405"/>
    <w:rsid w:val="00880489"/>
    <w:rsid w:val="008808F4"/>
    <w:rsid w:val="00880AB8"/>
    <w:rsid w:val="00880D6D"/>
    <w:rsid w:val="0088165C"/>
    <w:rsid w:val="00881ABF"/>
    <w:rsid w:val="00881D8D"/>
    <w:rsid w:val="00882374"/>
    <w:rsid w:val="0088270D"/>
    <w:rsid w:val="00882BA8"/>
    <w:rsid w:val="00882CAC"/>
    <w:rsid w:val="00882E5A"/>
    <w:rsid w:val="008839A9"/>
    <w:rsid w:val="00884A82"/>
    <w:rsid w:val="0088522B"/>
    <w:rsid w:val="008852B0"/>
    <w:rsid w:val="008852D8"/>
    <w:rsid w:val="00885539"/>
    <w:rsid w:val="008855EF"/>
    <w:rsid w:val="0088577B"/>
    <w:rsid w:val="0088589B"/>
    <w:rsid w:val="00885E3A"/>
    <w:rsid w:val="00885F59"/>
    <w:rsid w:val="0088651C"/>
    <w:rsid w:val="008867FE"/>
    <w:rsid w:val="00886924"/>
    <w:rsid w:val="00886C1B"/>
    <w:rsid w:val="00887361"/>
    <w:rsid w:val="00887466"/>
    <w:rsid w:val="0088748D"/>
    <w:rsid w:val="00887D46"/>
    <w:rsid w:val="00887FA3"/>
    <w:rsid w:val="00890299"/>
    <w:rsid w:val="00890B4A"/>
    <w:rsid w:val="00890F9A"/>
    <w:rsid w:val="00891E1B"/>
    <w:rsid w:val="00891F5C"/>
    <w:rsid w:val="0089250F"/>
    <w:rsid w:val="00892682"/>
    <w:rsid w:val="00893EB2"/>
    <w:rsid w:val="00894315"/>
    <w:rsid w:val="00894AB9"/>
    <w:rsid w:val="00894B2A"/>
    <w:rsid w:val="008958A9"/>
    <w:rsid w:val="0089777B"/>
    <w:rsid w:val="00897A4D"/>
    <w:rsid w:val="008A00C6"/>
    <w:rsid w:val="008A0326"/>
    <w:rsid w:val="008A0359"/>
    <w:rsid w:val="008A08CC"/>
    <w:rsid w:val="008A0DFB"/>
    <w:rsid w:val="008A2520"/>
    <w:rsid w:val="008A2DB3"/>
    <w:rsid w:val="008A3F7D"/>
    <w:rsid w:val="008A43AD"/>
    <w:rsid w:val="008A4877"/>
    <w:rsid w:val="008A4C1E"/>
    <w:rsid w:val="008A501C"/>
    <w:rsid w:val="008A5457"/>
    <w:rsid w:val="008A5E13"/>
    <w:rsid w:val="008A67AA"/>
    <w:rsid w:val="008A75D1"/>
    <w:rsid w:val="008A7D81"/>
    <w:rsid w:val="008B093B"/>
    <w:rsid w:val="008B0C82"/>
    <w:rsid w:val="008B13C1"/>
    <w:rsid w:val="008B1F69"/>
    <w:rsid w:val="008B2AB4"/>
    <w:rsid w:val="008B2EDB"/>
    <w:rsid w:val="008B3AE7"/>
    <w:rsid w:val="008B47F7"/>
    <w:rsid w:val="008B4B30"/>
    <w:rsid w:val="008B4C1B"/>
    <w:rsid w:val="008B5408"/>
    <w:rsid w:val="008B5B7D"/>
    <w:rsid w:val="008B5FA7"/>
    <w:rsid w:val="008B61B3"/>
    <w:rsid w:val="008B627E"/>
    <w:rsid w:val="008B6CF8"/>
    <w:rsid w:val="008B7136"/>
    <w:rsid w:val="008B768F"/>
    <w:rsid w:val="008B7942"/>
    <w:rsid w:val="008B796B"/>
    <w:rsid w:val="008B7F56"/>
    <w:rsid w:val="008C028D"/>
    <w:rsid w:val="008C043B"/>
    <w:rsid w:val="008C0493"/>
    <w:rsid w:val="008C07B6"/>
    <w:rsid w:val="008C0E0C"/>
    <w:rsid w:val="008C1BA1"/>
    <w:rsid w:val="008C2474"/>
    <w:rsid w:val="008C269A"/>
    <w:rsid w:val="008C32C9"/>
    <w:rsid w:val="008C39D5"/>
    <w:rsid w:val="008C3B3E"/>
    <w:rsid w:val="008C48DA"/>
    <w:rsid w:val="008C4F75"/>
    <w:rsid w:val="008C5EE6"/>
    <w:rsid w:val="008C62CC"/>
    <w:rsid w:val="008C6973"/>
    <w:rsid w:val="008C697D"/>
    <w:rsid w:val="008C6B02"/>
    <w:rsid w:val="008C6B67"/>
    <w:rsid w:val="008C6B9F"/>
    <w:rsid w:val="008C6D7A"/>
    <w:rsid w:val="008C76D7"/>
    <w:rsid w:val="008C7A34"/>
    <w:rsid w:val="008D0567"/>
    <w:rsid w:val="008D0925"/>
    <w:rsid w:val="008D0CF6"/>
    <w:rsid w:val="008D1694"/>
    <w:rsid w:val="008D1A86"/>
    <w:rsid w:val="008D2139"/>
    <w:rsid w:val="008D228D"/>
    <w:rsid w:val="008D23B0"/>
    <w:rsid w:val="008D305A"/>
    <w:rsid w:val="008D3D82"/>
    <w:rsid w:val="008D4154"/>
    <w:rsid w:val="008D536B"/>
    <w:rsid w:val="008D587E"/>
    <w:rsid w:val="008D5BD2"/>
    <w:rsid w:val="008D61D0"/>
    <w:rsid w:val="008D66CE"/>
    <w:rsid w:val="008D6F58"/>
    <w:rsid w:val="008D7C15"/>
    <w:rsid w:val="008D7DC5"/>
    <w:rsid w:val="008E0148"/>
    <w:rsid w:val="008E01E7"/>
    <w:rsid w:val="008E02BB"/>
    <w:rsid w:val="008E03C0"/>
    <w:rsid w:val="008E0C53"/>
    <w:rsid w:val="008E0DC5"/>
    <w:rsid w:val="008E100F"/>
    <w:rsid w:val="008E101B"/>
    <w:rsid w:val="008E1A41"/>
    <w:rsid w:val="008E1CD9"/>
    <w:rsid w:val="008E1EFB"/>
    <w:rsid w:val="008E24C7"/>
    <w:rsid w:val="008E3139"/>
    <w:rsid w:val="008E3361"/>
    <w:rsid w:val="008E3481"/>
    <w:rsid w:val="008E35C3"/>
    <w:rsid w:val="008E3CFD"/>
    <w:rsid w:val="008E415E"/>
    <w:rsid w:val="008E44D0"/>
    <w:rsid w:val="008E45EF"/>
    <w:rsid w:val="008E46A6"/>
    <w:rsid w:val="008E4880"/>
    <w:rsid w:val="008E4929"/>
    <w:rsid w:val="008E4CD8"/>
    <w:rsid w:val="008E4EBE"/>
    <w:rsid w:val="008E50C4"/>
    <w:rsid w:val="008E5E27"/>
    <w:rsid w:val="008E6FB1"/>
    <w:rsid w:val="008F020D"/>
    <w:rsid w:val="008F033E"/>
    <w:rsid w:val="008F067D"/>
    <w:rsid w:val="008F09CE"/>
    <w:rsid w:val="008F0E7F"/>
    <w:rsid w:val="008F0E99"/>
    <w:rsid w:val="008F0F3D"/>
    <w:rsid w:val="008F13B3"/>
    <w:rsid w:val="008F1ABA"/>
    <w:rsid w:val="008F1D62"/>
    <w:rsid w:val="008F1EA3"/>
    <w:rsid w:val="008F2107"/>
    <w:rsid w:val="008F2371"/>
    <w:rsid w:val="008F2BFF"/>
    <w:rsid w:val="008F302B"/>
    <w:rsid w:val="008F3089"/>
    <w:rsid w:val="008F3A6A"/>
    <w:rsid w:val="008F3EA8"/>
    <w:rsid w:val="008F4ACD"/>
    <w:rsid w:val="008F63B0"/>
    <w:rsid w:val="008F695E"/>
    <w:rsid w:val="008F6BF8"/>
    <w:rsid w:val="008F6DC6"/>
    <w:rsid w:val="008F7304"/>
    <w:rsid w:val="008F7553"/>
    <w:rsid w:val="008F7CC2"/>
    <w:rsid w:val="00900521"/>
    <w:rsid w:val="00900A12"/>
    <w:rsid w:val="00900AF7"/>
    <w:rsid w:val="00900B62"/>
    <w:rsid w:val="00901EB7"/>
    <w:rsid w:val="0090240B"/>
    <w:rsid w:val="009027E8"/>
    <w:rsid w:val="00902C22"/>
    <w:rsid w:val="009035ED"/>
    <w:rsid w:val="00903C99"/>
    <w:rsid w:val="00904B60"/>
    <w:rsid w:val="00904E9A"/>
    <w:rsid w:val="00905735"/>
    <w:rsid w:val="00905B1A"/>
    <w:rsid w:val="00905E42"/>
    <w:rsid w:val="00905E99"/>
    <w:rsid w:val="00905F9D"/>
    <w:rsid w:val="009061FC"/>
    <w:rsid w:val="0090692E"/>
    <w:rsid w:val="0090694F"/>
    <w:rsid w:val="00906CD4"/>
    <w:rsid w:val="00906EC2"/>
    <w:rsid w:val="00907455"/>
    <w:rsid w:val="00907764"/>
    <w:rsid w:val="0091000A"/>
    <w:rsid w:val="00911841"/>
    <w:rsid w:val="00911D7B"/>
    <w:rsid w:val="00914029"/>
    <w:rsid w:val="009144C1"/>
    <w:rsid w:val="00914F32"/>
    <w:rsid w:val="00914F64"/>
    <w:rsid w:val="009152FA"/>
    <w:rsid w:val="0091555F"/>
    <w:rsid w:val="0091564E"/>
    <w:rsid w:val="0091571A"/>
    <w:rsid w:val="0091590B"/>
    <w:rsid w:val="00915B3B"/>
    <w:rsid w:val="00916A5D"/>
    <w:rsid w:val="009178CD"/>
    <w:rsid w:val="00917A2E"/>
    <w:rsid w:val="0092162E"/>
    <w:rsid w:val="009216A3"/>
    <w:rsid w:val="00921B02"/>
    <w:rsid w:val="00921DDB"/>
    <w:rsid w:val="00921ED3"/>
    <w:rsid w:val="009220C7"/>
    <w:rsid w:val="00922253"/>
    <w:rsid w:val="009222EA"/>
    <w:rsid w:val="009224E8"/>
    <w:rsid w:val="00922887"/>
    <w:rsid w:val="0092307B"/>
    <w:rsid w:val="00924D0B"/>
    <w:rsid w:val="00926304"/>
    <w:rsid w:val="009267D6"/>
    <w:rsid w:val="00926BBD"/>
    <w:rsid w:val="00927CD8"/>
    <w:rsid w:val="00930099"/>
    <w:rsid w:val="00930399"/>
    <w:rsid w:val="009308DA"/>
    <w:rsid w:val="00930CC7"/>
    <w:rsid w:val="00932093"/>
    <w:rsid w:val="0093215A"/>
    <w:rsid w:val="009325E6"/>
    <w:rsid w:val="00932642"/>
    <w:rsid w:val="0093287E"/>
    <w:rsid w:val="00932B72"/>
    <w:rsid w:val="00933089"/>
    <w:rsid w:val="00933C5F"/>
    <w:rsid w:val="00933D80"/>
    <w:rsid w:val="0093428D"/>
    <w:rsid w:val="00934406"/>
    <w:rsid w:val="00934431"/>
    <w:rsid w:val="00934DE1"/>
    <w:rsid w:val="0093553D"/>
    <w:rsid w:val="00935D73"/>
    <w:rsid w:val="00935DC8"/>
    <w:rsid w:val="00936B5D"/>
    <w:rsid w:val="00940A20"/>
    <w:rsid w:val="00940C37"/>
    <w:rsid w:val="0094169E"/>
    <w:rsid w:val="00941D03"/>
    <w:rsid w:val="00942815"/>
    <w:rsid w:val="009435B1"/>
    <w:rsid w:val="00943DED"/>
    <w:rsid w:val="009448FB"/>
    <w:rsid w:val="00944AF2"/>
    <w:rsid w:val="00944C49"/>
    <w:rsid w:val="00944DED"/>
    <w:rsid w:val="00944E8E"/>
    <w:rsid w:val="00945656"/>
    <w:rsid w:val="009461B5"/>
    <w:rsid w:val="00946B70"/>
    <w:rsid w:val="00946D82"/>
    <w:rsid w:val="00946DE3"/>
    <w:rsid w:val="0094786A"/>
    <w:rsid w:val="00947AB3"/>
    <w:rsid w:val="009500A6"/>
    <w:rsid w:val="00950D59"/>
    <w:rsid w:val="00950FC0"/>
    <w:rsid w:val="00951376"/>
    <w:rsid w:val="009515E5"/>
    <w:rsid w:val="009518A0"/>
    <w:rsid w:val="00951E63"/>
    <w:rsid w:val="00951E87"/>
    <w:rsid w:val="00953004"/>
    <w:rsid w:val="009533EA"/>
    <w:rsid w:val="009536E8"/>
    <w:rsid w:val="009537DF"/>
    <w:rsid w:val="00953C37"/>
    <w:rsid w:val="0095435E"/>
    <w:rsid w:val="0095457D"/>
    <w:rsid w:val="00954D53"/>
    <w:rsid w:val="00954DA9"/>
    <w:rsid w:val="009556FB"/>
    <w:rsid w:val="00955CE1"/>
    <w:rsid w:val="00955DA2"/>
    <w:rsid w:val="00955F18"/>
    <w:rsid w:val="00956677"/>
    <w:rsid w:val="00956866"/>
    <w:rsid w:val="00956B5A"/>
    <w:rsid w:val="00957275"/>
    <w:rsid w:val="009601B0"/>
    <w:rsid w:val="0096054F"/>
    <w:rsid w:val="009615E0"/>
    <w:rsid w:val="009616A1"/>
    <w:rsid w:val="0096189C"/>
    <w:rsid w:val="00961DC2"/>
    <w:rsid w:val="009620EC"/>
    <w:rsid w:val="00962566"/>
    <w:rsid w:val="009625CA"/>
    <w:rsid w:val="0096356A"/>
    <w:rsid w:val="009647F0"/>
    <w:rsid w:val="0096509D"/>
    <w:rsid w:val="009651B0"/>
    <w:rsid w:val="00966264"/>
    <w:rsid w:val="009663DA"/>
    <w:rsid w:val="00966612"/>
    <w:rsid w:val="00966838"/>
    <w:rsid w:val="009673C2"/>
    <w:rsid w:val="00967693"/>
    <w:rsid w:val="009676A6"/>
    <w:rsid w:val="0097011D"/>
    <w:rsid w:val="00970373"/>
    <w:rsid w:val="009703E5"/>
    <w:rsid w:val="009704FF"/>
    <w:rsid w:val="00971301"/>
    <w:rsid w:val="00971BEE"/>
    <w:rsid w:val="00971C43"/>
    <w:rsid w:val="009727AE"/>
    <w:rsid w:val="00972CFF"/>
    <w:rsid w:val="00973D54"/>
    <w:rsid w:val="0097437A"/>
    <w:rsid w:val="00974E2C"/>
    <w:rsid w:val="0097566C"/>
    <w:rsid w:val="00975E7D"/>
    <w:rsid w:val="0097616B"/>
    <w:rsid w:val="009762D7"/>
    <w:rsid w:val="0097650C"/>
    <w:rsid w:val="009769B1"/>
    <w:rsid w:val="00977122"/>
    <w:rsid w:val="009779B8"/>
    <w:rsid w:val="00977A52"/>
    <w:rsid w:val="00977B44"/>
    <w:rsid w:val="00977CF1"/>
    <w:rsid w:val="0098014D"/>
    <w:rsid w:val="00980255"/>
    <w:rsid w:val="00980C59"/>
    <w:rsid w:val="009811BC"/>
    <w:rsid w:val="00981263"/>
    <w:rsid w:val="00981D57"/>
    <w:rsid w:val="00981EC7"/>
    <w:rsid w:val="0098227D"/>
    <w:rsid w:val="00982A74"/>
    <w:rsid w:val="00982AC6"/>
    <w:rsid w:val="00982B6B"/>
    <w:rsid w:val="009836F6"/>
    <w:rsid w:val="00983C15"/>
    <w:rsid w:val="0098447D"/>
    <w:rsid w:val="00984827"/>
    <w:rsid w:val="009849D0"/>
    <w:rsid w:val="00984BA5"/>
    <w:rsid w:val="00984E4F"/>
    <w:rsid w:val="00984FF6"/>
    <w:rsid w:val="0098619E"/>
    <w:rsid w:val="009873A7"/>
    <w:rsid w:val="0098742A"/>
    <w:rsid w:val="009875C9"/>
    <w:rsid w:val="00990894"/>
    <w:rsid w:val="00990CB0"/>
    <w:rsid w:val="00990F70"/>
    <w:rsid w:val="009912F0"/>
    <w:rsid w:val="009924D3"/>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DC4"/>
    <w:rsid w:val="009A1DD8"/>
    <w:rsid w:val="009A1E10"/>
    <w:rsid w:val="009A2557"/>
    <w:rsid w:val="009A2BBF"/>
    <w:rsid w:val="009A33F5"/>
    <w:rsid w:val="009A38C4"/>
    <w:rsid w:val="009A3FF3"/>
    <w:rsid w:val="009A411D"/>
    <w:rsid w:val="009A45E5"/>
    <w:rsid w:val="009A47B2"/>
    <w:rsid w:val="009A4ADA"/>
    <w:rsid w:val="009A4BE1"/>
    <w:rsid w:val="009A6559"/>
    <w:rsid w:val="009A6A8D"/>
    <w:rsid w:val="009A7831"/>
    <w:rsid w:val="009A786B"/>
    <w:rsid w:val="009A7D69"/>
    <w:rsid w:val="009B0424"/>
    <w:rsid w:val="009B100E"/>
    <w:rsid w:val="009B26B3"/>
    <w:rsid w:val="009B272A"/>
    <w:rsid w:val="009B27EE"/>
    <w:rsid w:val="009B2BBB"/>
    <w:rsid w:val="009B3139"/>
    <w:rsid w:val="009B36D9"/>
    <w:rsid w:val="009B3BBE"/>
    <w:rsid w:val="009B3F24"/>
    <w:rsid w:val="009B3F33"/>
    <w:rsid w:val="009B40CA"/>
    <w:rsid w:val="009B4544"/>
    <w:rsid w:val="009B61E5"/>
    <w:rsid w:val="009B736E"/>
    <w:rsid w:val="009B786B"/>
    <w:rsid w:val="009B7CAF"/>
    <w:rsid w:val="009C0446"/>
    <w:rsid w:val="009C054C"/>
    <w:rsid w:val="009C0BCF"/>
    <w:rsid w:val="009C20B4"/>
    <w:rsid w:val="009C2875"/>
    <w:rsid w:val="009C2A97"/>
    <w:rsid w:val="009C2E55"/>
    <w:rsid w:val="009C2F9F"/>
    <w:rsid w:val="009C3C29"/>
    <w:rsid w:val="009C3C2C"/>
    <w:rsid w:val="009C3EA4"/>
    <w:rsid w:val="009C417A"/>
    <w:rsid w:val="009C670A"/>
    <w:rsid w:val="009C76D3"/>
    <w:rsid w:val="009C7C5D"/>
    <w:rsid w:val="009C7FB2"/>
    <w:rsid w:val="009D103A"/>
    <w:rsid w:val="009D21B1"/>
    <w:rsid w:val="009D27AA"/>
    <w:rsid w:val="009D2947"/>
    <w:rsid w:val="009D3169"/>
    <w:rsid w:val="009D3C0E"/>
    <w:rsid w:val="009D511F"/>
    <w:rsid w:val="009D51F8"/>
    <w:rsid w:val="009D5639"/>
    <w:rsid w:val="009D6035"/>
    <w:rsid w:val="009D603B"/>
    <w:rsid w:val="009D63C3"/>
    <w:rsid w:val="009D6F57"/>
    <w:rsid w:val="009D7BC3"/>
    <w:rsid w:val="009D7F6B"/>
    <w:rsid w:val="009E061F"/>
    <w:rsid w:val="009E07F1"/>
    <w:rsid w:val="009E08C2"/>
    <w:rsid w:val="009E08D8"/>
    <w:rsid w:val="009E1A86"/>
    <w:rsid w:val="009E1C61"/>
    <w:rsid w:val="009E2265"/>
    <w:rsid w:val="009E24AD"/>
    <w:rsid w:val="009E2AB3"/>
    <w:rsid w:val="009E309B"/>
    <w:rsid w:val="009E3615"/>
    <w:rsid w:val="009E37DA"/>
    <w:rsid w:val="009E3A0F"/>
    <w:rsid w:val="009E3D4B"/>
    <w:rsid w:val="009E428B"/>
    <w:rsid w:val="009E54DA"/>
    <w:rsid w:val="009E60C9"/>
    <w:rsid w:val="009E60F6"/>
    <w:rsid w:val="009E6759"/>
    <w:rsid w:val="009E694B"/>
    <w:rsid w:val="009E6DAC"/>
    <w:rsid w:val="009E71F8"/>
    <w:rsid w:val="009E7517"/>
    <w:rsid w:val="009E781F"/>
    <w:rsid w:val="009E7C3B"/>
    <w:rsid w:val="009F0936"/>
    <w:rsid w:val="009F0E18"/>
    <w:rsid w:val="009F2BFE"/>
    <w:rsid w:val="009F2C67"/>
    <w:rsid w:val="009F2CB2"/>
    <w:rsid w:val="009F2EA7"/>
    <w:rsid w:val="009F30E4"/>
    <w:rsid w:val="009F40ED"/>
    <w:rsid w:val="009F43A7"/>
    <w:rsid w:val="009F4856"/>
    <w:rsid w:val="009F4973"/>
    <w:rsid w:val="009F504B"/>
    <w:rsid w:val="009F5730"/>
    <w:rsid w:val="009F5A95"/>
    <w:rsid w:val="009F5C83"/>
    <w:rsid w:val="009F5E24"/>
    <w:rsid w:val="009F643C"/>
    <w:rsid w:val="009F69A5"/>
    <w:rsid w:val="009F6C26"/>
    <w:rsid w:val="009F6CBD"/>
    <w:rsid w:val="009F7413"/>
    <w:rsid w:val="009F744A"/>
    <w:rsid w:val="00A01127"/>
    <w:rsid w:val="00A0163C"/>
    <w:rsid w:val="00A01DD3"/>
    <w:rsid w:val="00A02910"/>
    <w:rsid w:val="00A02B07"/>
    <w:rsid w:val="00A02E9C"/>
    <w:rsid w:val="00A037F6"/>
    <w:rsid w:val="00A03F91"/>
    <w:rsid w:val="00A04BAA"/>
    <w:rsid w:val="00A04D82"/>
    <w:rsid w:val="00A04F2A"/>
    <w:rsid w:val="00A0512D"/>
    <w:rsid w:val="00A05E20"/>
    <w:rsid w:val="00A05EDA"/>
    <w:rsid w:val="00A06240"/>
    <w:rsid w:val="00A06BB3"/>
    <w:rsid w:val="00A06C45"/>
    <w:rsid w:val="00A0769F"/>
    <w:rsid w:val="00A07CA1"/>
    <w:rsid w:val="00A1025C"/>
    <w:rsid w:val="00A11479"/>
    <w:rsid w:val="00A11AD2"/>
    <w:rsid w:val="00A12163"/>
    <w:rsid w:val="00A122B0"/>
    <w:rsid w:val="00A12DF2"/>
    <w:rsid w:val="00A13014"/>
    <w:rsid w:val="00A135F7"/>
    <w:rsid w:val="00A1389D"/>
    <w:rsid w:val="00A145FB"/>
    <w:rsid w:val="00A14A07"/>
    <w:rsid w:val="00A14A88"/>
    <w:rsid w:val="00A14B42"/>
    <w:rsid w:val="00A14F87"/>
    <w:rsid w:val="00A15516"/>
    <w:rsid w:val="00A15628"/>
    <w:rsid w:val="00A15935"/>
    <w:rsid w:val="00A16273"/>
    <w:rsid w:val="00A162DA"/>
    <w:rsid w:val="00A167BE"/>
    <w:rsid w:val="00A16CB7"/>
    <w:rsid w:val="00A17112"/>
    <w:rsid w:val="00A17330"/>
    <w:rsid w:val="00A173D4"/>
    <w:rsid w:val="00A17B6A"/>
    <w:rsid w:val="00A17D67"/>
    <w:rsid w:val="00A20112"/>
    <w:rsid w:val="00A20743"/>
    <w:rsid w:val="00A20AA9"/>
    <w:rsid w:val="00A20EFA"/>
    <w:rsid w:val="00A21600"/>
    <w:rsid w:val="00A2214B"/>
    <w:rsid w:val="00A221E7"/>
    <w:rsid w:val="00A22759"/>
    <w:rsid w:val="00A22991"/>
    <w:rsid w:val="00A22A30"/>
    <w:rsid w:val="00A22E47"/>
    <w:rsid w:val="00A22E71"/>
    <w:rsid w:val="00A23055"/>
    <w:rsid w:val="00A23C4A"/>
    <w:rsid w:val="00A23E14"/>
    <w:rsid w:val="00A23EFB"/>
    <w:rsid w:val="00A24DF0"/>
    <w:rsid w:val="00A2587F"/>
    <w:rsid w:val="00A2597C"/>
    <w:rsid w:val="00A25AE2"/>
    <w:rsid w:val="00A260B5"/>
    <w:rsid w:val="00A26753"/>
    <w:rsid w:val="00A27473"/>
    <w:rsid w:val="00A27856"/>
    <w:rsid w:val="00A27ACD"/>
    <w:rsid w:val="00A27DFC"/>
    <w:rsid w:val="00A302D9"/>
    <w:rsid w:val="00A305F7"/>
    <w:rsid w:val="00A307F8"/>
    <w:rsid w:val="00A30923"/>
    <w:rsid w:val="00A3151A"/>
    <w:rsid w:val="00A317A7"/>
    <w:rsid w:val="00A31A69"/>
    <w:rsid w:val="00A3239A"/>
    <w:rsid w:val="00A33275"/>
    <w:rsid w:val="00A3327B"/>
    <w:rsid w:val="00A332B7"/>
    <w:rsid w:val="00A3423F"/>
    <w:rsid w:val="00A34334"/>
    <w:rsid w:val="00A34BA5"/>
    <w:rsid w:val="00A34CCC"/>
    <w:rsid w:val="00A3559A"/>
    <w:rsid w:val="00A35C58"/>
    <w:rsid w:val="00A36036"/>
    <w:rsid w:val="00A36CAA"/>
    <w:rsid w:val="00A3748F"/>
    <w:rsid w:val="00A3774D"/>
    <w:rsid w:val="00A377D3"/>
    <w:rsid w:val="00A378B9"/>
    <w:rsid w:val="00A37F12"/>
    <w:rsid w:val="00A40015"/>
    <w:rsid w:val="00A40A2E"/>
    <w:rsid w:val="00A40C53"/>
    <w:rsid w:val="00A412E9"/>
    <w:rsid w:val="00A42902"/>
    <w:rsid w:val="00A436C1"/>
    <w:rsid w:val="00A43E62"/>
    <w:rsid w:val="00A43F7D"/>
    <w:rsid w:val="00A4508D"/>
    <w:rsid w:val="00A4545A"/>
    <w:rsid w:val="00A46503"/>
    <w:rsid w:val="00A46792"/>
    <w:rsid w:val="00A4680C"/>
    <w:rsid w:val="00A46B75"/>
    <w:rsid w:val="00A47107"/>
    <w:rsid w:val="00A475F6"/>
    <w:rsid w:val="00A507DD"/>
    <w:rsid w:val="00A50B26"/>
    <w:rsid w:val="00A50F08"/>
    <w:rsid w:val="00A51420"/>
    <w:rsid w:val="00A5157B"/>
    <w:rsid w:val="00A517EF"/>
    <w:rsid w:val="00A517FF"/>
    <w:rsid w:val="00A51DCB"/>
    <w:rsid w:val="00A52419"/>
    <w:rsid w:val="00A524C3"/>
    <w:rsid w:val="00A524D1"/>
    <w:rsid w:val="00A52E52"/>
    <w:rsid w:val="00A534D7"/>
    <w:rsid w:val="00A53D14"/>
    <w:rsid w:val="00A53FD0"/>
    <w:rsid w:val="00A54952"/>
    <w:rsid w:val="00A54DD0"/>
    <w:rsid w:val="00A55AB1"/>
    <w:rsid w:val="00A55F25"/>
    <w:rsid w:val="00A577EA"/>
    <w:rsid w:val="00A57C7F"/>
    <w:rsid w:val="00A57FED"/>
    <w:rsid w:val="00A60AE3"/>
    <w:rsid w:val="00A60E3E"/>
    <w:rsid w:val="00A6104B"/>
    <w:rsid w:val="00A61847"/>
    <w:rsid w:val="00A61F92"/>
    <w:rsid w:val="00A626F7"/>
    <w:rsid w:val="00A62F17"/>
    <w:rsid w:val="00A62FE8"/>
    <w:rsid w:val="00A63782"/>
    <w:rsid w:val="00A63D39"/>
    <w:rsid w:val="00A63DA5"/>
    <w:rsid w:val="00A64274"/>
    <w:rsid w:val="00A645F3"/>
    <w:rsid w:val="00A64B65"/>
    <w:rsid w:val="00A65022"/>
    <w:rsid w:val="00A65AC3"/>
    <w:rsid w:val="00A664CE"/>
    <w:rsid w:val="00A667B9"/>
    <w:rsid w:val="00A66C18"/>
    <w:rsid w:val="00A6749D"/>
    <w:rsid w:val="00A675A9"/>
    <w:rsid w:val="00A703FE"/>
    <w:rsid w:val="00A704E3"/>
    <w:rsid w:val="00A70E2B"/>
    <w:rsid w:val="00A717C5"/>
    <w:rsid w:val="00A7181B"/>
    <w:rsid w:val="00A71C9F"/>
    <w:rsid w:val="00A71E3F"/>
    <w:rsid w:val="00A736A3"/>
    <w:rsid w:val="00A73CDB"/>
    <w:rsid w:val="00A74029"/>
    <w:rsid w:val="00A74033"/>
    <w:rsid w:val="00A7410D"/>
    <w:rsid w:val="00A7492A"/>
    <w:rsid w:val="00A74D78"/>
    <w:rsid w:val="00A7545A"/>
    <w:rsid w:val="00A75CEB"/>
    <w:rsid w:val="00A75DE6"/>
    <w:rsid w:val="00A75E66"/>
    <w:rsid w:val="00A76541"/>
    <w:rsid w:val="00A76E94"/>
    <w:rsid w:val="00A76EB8"/>
    <w:rsid w:val="00A775B6"/>
    <w:rsid w:val="00A776E9"/>
    <w:rsid w:val="00A77A7A"/>
    <w:rsid w:val="00A77B15"/>
    <w:rsid w:val="00A77CB8"/>
    <w:rsid w:val="00A77F51"/>
    <w:rsid w:val="00A77F5E"/>
    <w:rsid w:val="00A80C15"/>
    <w:rsid w:val="00A80CEE"/>
    <w:rsid w:val="00A811BF"/>
    <w:rsid w:val="00A812C2"/>
    <w:rsid w:val="00A8166F"/>
    <w:rsid w:val="00A82167"/>
    <w:rsid w:val="00A82A5A"/>
    <w:rsid w:val="00A82FDD"/>
    <w:rsid w:val="00A8307D"/>
    <w:rsid w:val="00A830D6"/>
    <w:rsid w:val="00A8429C"/>
    <w:rsid w:val="00A84C62"/>
    <w:rsid w:val="00A84EEC"/>
    <w:rsid w:val="00A859EE"/>
    <w:rsid w:val="00A85DB3"/>
    <w:rsid w:val="00A869D2"/>
    <w:rsid w:val="00A87514"/>
    <w:rsid w:val="00A87AB9"/>
    <w:rsid w:val="00A90B25"/>
    <w:rsid w:val="00A91B8F"/>
    <w:rsid w:val="00A91E42"/>
    <w:rsid w:val="00A92091"/>
    <w:rsid w:val="00A922F0"/>
    <w:rsid w:val="00A92D88"/>
    <w:rsid w:val="00A93442"/>
    <w:rsid w:val="00A9409F"/>
    <w:rsid w:val="00A941D9"/>
    <w:rsid w:val="00A944C1"/>
    <w:rsid w:val="00A94638"/>
    <w:rsid w:val="00A948A5"/>
    <w:rsid w:val="00A9600C"/>
    <w:rsid w:val="00A96047"/>
    <w:rsid w:val="00A96189"/>
    <w:rsid w:val="00A96736"/>
    <w:rsid w:val="00A967AC"/>
    <w:rsid w:val="00A9689F"/>
    <w:rsid w:val="00A9695D"/>
    <w:rsid w:val="00A96A7D"/>
    <w:rsid w:val="00A971C3"/>
    <w:rsid w:val="00A9722A"/>
    <w:rsid w:val="00A972A1"/>
    <w:rsid w:val="00A97BDA"/>
    <w:rsid w:val="00A97C9C"/>
    <w:rsid w:val="00AA0565"/>
    <w:rsid w:val="00AA0701"/>
    <w:rsid w:val="00AA09EC"/>
    <w:rsid w:val="00AA108A"/>
    <w:rsid w:val="00AA1C1D"/>
    <w:rsid w:val="00AA2D4A"/>
    <w:rsid w:val="00AA2D60"/>
    <w:rsid w:val="00AA33EC"/>
    <w:rsid w:val="00AA353E"/>
    <w:rsid w:val="00AA3581"/>
    <w:rsid w:val="00AA3EEB"/>
    <w:rsid w:val="00AA4155"/>
    <w:rsid w:val="00AA479A"/>
    <w:rsid w:val="00AA4BA2"/>
    <w:rsid w:val="00AA5F8A"/>
    <w:rsid w:val="00AA63C3"/>
    <w:rsid w:val="00AA6981"/>
    <w:rsid w:val="00AA6C2D"/>
    <w:rsid w:val="00AA74E0"/>
    <w:rsid w:val="00AB001B"/>
    <w:rsid w:val="00AB09AA"/>
    <w:rsid w:val="00AB2D28"/>
    <w:rsid w:val="00AB2DD5"/>
    <w:rsid w:val="00AB358C"/>
    <w:rsid w:val="00AB3CA6"/>
    <w:rsid w:val="00AB4743"/>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2DA8"/>
    <w:rsid w:val="00AC3246"/>
    <w:rsid w:val="00AC33B4"/>
    <w:rsid w:val="00AC4261"/>
    <w:rsid w:val="00AC4398"/>
    <w:rsid w:val="00AC4922"/>
    <w:rsid w:val="00AC4C7B"/>
    <w:rsid w:val="00AC4EAB"/>
    <w:rsid w:val="00AC4F4D"/>
    <w:rsid w:val="00AC51C7"/>
    <w:rsid w:val="00AC5439"/>
    <w:rsid w:val="00AC56E5"/>
    <w:rsid w:val="00AC5C43"/>
    <w:rsid w:val="00AC6211"/>
    <w:rsid w:val="00AC6B38"/>
    <w:rsid w:val="00AC7445"/>
    <w:rsid w:val="00AC7787"/>
    <w:rsid w:val="00AC7A03"/>
    <w:rsid w:val="00AD0094"/>
    <w:rsid w:val="00AD056C"/>
    <w:rsid w:val="00AD07BA"/>
    <w:rsid w:val="00AD0C74"/>
    <w:rsid w:val="00AD0CB9"/>
    <w:rsid w:val="00AD203D"/>
    <w:rsid w:val="00AD267F"/>
    <w:rsid w:val="00AD35A0"/>
    <w:rsid w:val="00AD3BCA"/>
    <w:rsid w:val="00AD3C31"/>
    <w:rsid w:val="00AD3C7E"/>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4BC"/>
    <w:rsid w:val="00AE186B"/>
    <w:rsid w:val="00AE1E36"/>
    <w:rsid w:val="00AE2373"/>
    <w:rsid w:val="00AE26E2"/>
    <w:rsid w:val="00AE2887"/>
    <w:rsid w:val="00AE2E97"/>
    <w:rsid w:val="00AE33D8"/>
    <w:rsid w:val="00AE39A7"/>
    <w:rsid w:val="00AE3F85"/>
    <w:rsid w:val="00AE407C"/>
    <w:rsid w:val="00AE41CF"/>
    <w:rsid w:val="00AE4A3A"/>
    <w:rsid w:val="00AE4CDF"/>
    <w:rsid w:val="00AE4E3C"/>
    <w:rsid w:val="00AE50A1"/>
    <w:rsid w:val="00AE523E"/>
    <w:rsid w:val="00AE6DA3"/>
    <w:rsid w:val="00AE7D55"/>
    <w:rsid w:val="00AE7E14"/>
    <w:rsid w:val="00AF0616"/>
    <w:rsid w:val="00AF0B4B"/>
    <w:rsid w:val="00AF0B79"/>
    <w:rsid w:val="00AF0D20"/>
    <w:rsid w:val="00AF0FD4"/>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591"/>
    <w:rsid w:val="00AF67C1"/>
    <w:rsid w:val="00AF680B"/>
    <w:rsid w:val="00AF6BEA"/>
    <w:rsid w:val="00AF6E3A"/>
    <w:rsid w:val="00AF71EE"/>
    <w:rsid w:val="00AF7A2B"/>
    <w:rsid w:val="00B00175"/>
    <w:rsid w:val="00B007C8"/>
    <w:rsid w:val="00B0185C"/>
    <w:rsid w:val="00B01C63"/>
    <w:rsid w:val="00B0240F"/>
    <w:rsid w:val="00B02FF6"/>
    <w:rsid w:val="00B030E0"/>
    <w:rsid w:val="00B0313C"/>
    <w:rsid w:val="00B03739"/>
    <w:rsid w:val="00B0387E"/>
    <w:rsid w:val="00B03E3A"/>
    <w:rsid w:val="00B03F93"/>
    <w:rsid w:val="00B04426"/>
    <w:rsid w:val="00B049D6"/>
    <w:rsid w:val="00B04CAC"/>
    <w:rsid w:val="00B05105"/>
    <w:rsid w:val="00B055F8"/>
    <w:rsid w:val="00B05A9B"/>
    <w:rsid w:val="00B05FCB"/>
    <w:rsid w:val="00B060A3"/>
    <w:rsid w:val="00B06409"/>
    <w:rsid w:val="00B06AF1"/>
    <w:rsid w:val="00B06BF3"/>
    <w:rsid w:val="00B071EE"/>
    <w:rsid w:val="00B074EB"/>
    <w:rsid w:val="00B07981"/>
    <w:rsid w:val="00B07A65"/>
    <w:rsid w:val="00B07B66"/>
    <w:rsid w:val="00B07FD0"/>
    <w:rsid w:val="00B10065"/>
    <w:rsid w:val="00B102CD"/>
    <w:rsid w:val="00B1070C"/>
    <w:rsid w:val="00B1088D"/>
    <w:rsid w:val="00B10A08"/>
    <w:rsid w:val="00B10B86"/>
    <w:rsid w:val="00B10C14"/>
    <w:rsid w:val="00B114D1"/>
    <w:rsid w:val="00B11BAA"/>
    <w:rsid w:val="00B11C3A"/>
    <w:rsid w:val="00B12A18"/>
    <w:rsid w:val="00B13563"/>
    <w:rsid w:val="00B139D3"/>
    <w:rsid w:val="00B13C29"/>
    <w:rsid w:val="00B13FF4"/>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D0E"/>
    <w:rsid w:val="00B22535"/>
    <w:rsid w:val="00B234AE"/>
    <w:rsid w:val="00B23668"/>
    <w:rsid w:val="00B2366B"/>
    <w:rsid w:val="00B23705"/>
    <w:rsid w:val="00B237D3"/>
    <w:rsid w:val="00B258BC"/>
    <w:rsid w:val="00B259A4"/>
    <w:rsid w:val="00B25DDF"/>
    <w:rsid w:val="00B25EE3"/>
    <w:rsid w:val="00B262C8"/>
    <w:rsid w:val="00B265EA"/>
    <w:rsid w:val="00B26AE1"/>
    <w:rsid w:val="00B270E7"/>
    <w:rsid w:val="00B27110"/>
    <w:rsid w:val="00B27657"/>
    <w:rsid w:val="00B30DC7"/>
    <w:rsid w:val="00B31033"/>
    <w:rsid w:val="00B3146F"/>
    <w:rsid w:val="00B3155B"/>
    <w:rsid w:val="00B31916"/>
    <w:rsid w:val="00B3198A"/>
    <w:rsid w:val="00B324BE"/>
    <w:rsid w:val="00B3288E"/>
    <w:rsid w:val="00B33522"/>
    <w:rsid w:val="00B336DA"/>
    <w:rsid w:val="00B33F45"/>
    <w:rsid w:val="00B3443E"/>
    <w:rsid w:val="00B34633"/>
    <w:rsid w:val="00B34999"/>
    <w:rsid w:val="00B34FE1"/>
    <w:rsid w:val="00B34FF3"/>
    <w:rsid w:val="00B35A71"/>
    <w:rsid w:val="00B35D7C"/>
    <w:rsid w:val="00B35FD4"/>
    <w:rsid w:val="00B36835"/>
    <w:rsid w:val="00B36DB0"/>
    <w:rsid w:val="00B3704A"/>
    <w:rsid w:val="00B3741F"/>
    <w:rsid w:val="00B405C0"/>
    <w:rsid w:val="00B40D34"/>
    <w:rsid w:val="00B412CC"/>
    <w:rsid w:val="00B417AC"/>
    <w:rsid w:val="00B41872"/>
    <w:rsid w:val="00B41C94"/>
    <w:rsid w:val="00B41FAE"/>
    <w:rsid w:val="00B420A4"/>
    <w:rsid w:val="00B425B8"/>
    <w:rsid w:val="00B42867"/>
    <w:rsid w:val="00B42E1A"/>
    <w:rsid w:val="00B4352E"/>
    <w:rsid w:val="00B4393F"/>
    <w:rsid w:val="00B443DF"/>
    <w:rsid w:val="00B44DBE"/>
    <w:rsid w:val="00B45164"/>
    <w:rsid w:val="00B451B4"/>
    <w:rsid w:val="00B46060"/>
    <w:rsid w:val="00B46673"/>
    <w:rsid w:val="00B468FF"/>
    <w:rsid w:val="00B46B41"/>
    <w:rsid w:val="00B46EE9"/>
    <w:rsid w:val="00B46F94"/>
    <w:rsid w:val="00B47087"/>
    <w:rsid w:val="00B47293"/>
    <w:rsid w:val="00B47633"/>
    <w:rsid w:val="00B47DD8"/>
    <w:rsid w:val="00B50880"/>
    <w:rsid w:val="00B521ED"/>
    <w:rsid w:val="00B52431"/>
    <w:rsid w:val="00B52B5D"/>
    <w:rsid w:val="00B52C19"/>
    <w:rsid w:val="00B53163"/>
    <w:rsid w:val="00B5389E"/>
    <w:rsid w:val="00B54250"/>
    <w:rsid w:val="00B542CC"/>
    <w:rsid w:val="00B544CD"/>
    <w:rsid w:val="00B5499F"/>
    <w:rsid w:val="00B553F3"/>
    <w:rsid w:val="00B55C8A"/>
    <w:rsid w:val="00B55DD6"/>
    <w:rsid w:val="00B55F83"/>
    <w:rsid w:val="00B56109"/>
    <w:rsid w:val="00B56699"/>
    <w:rsid w:val="00B57390"/>
    <w:rsid w:val="00B57440"/>
    <w:rsid w:val="00B57756"/>
    <w:rsid w:val="00B578C9"/>
    <w:rsid w:val="00B57E31"/>
    <w:rsid w:val="00B602D4"/>
    <w:rsid w:val="00B6030F"/>
    <w:rsid w:val="00B60568"/>
    <w:rsid w:val="00B6071D"/>
    <w:rsid w:val="00B60D0E"/>
    <w:rsid w:val="00B6137B"/>
    <w:rsid w:val="00B6138B"/>
    <w:rsid w:val="00B615F1"/>
    <w:rsid w:val="00B61E5A"/>
    <w:rsid w:val="00B61FC5"/>
    <w:rsid w:val="00B63A51"/>
    <w:rsid w:val="00B63AAF"/>
    <w:rsid w:val="00B64963"/>
    <w:rsid w:val="00B6498E"/>
    <w:rsid w:val="00B65BEE"/>
    <w:rsid w:val="00B663CD"/>
    <w:rsid w:val="00B66540"/>
    <w:rsid w:val="00B66841"/>
    <w:rsid w:val="00B66D3D"/>
    <w:rsid w:val="00B66E5F"/>
    <w:rsid w:val="00B67116"/>
    <w:rsid w:val="00B67782"/>
    <w:rsid w:val="00B6796A"/>
    <w:rsid w:val="00B67B1F"/>
    <w:rsid w:val="00B67E06"/>
    <w:rsid w:val="00B708BB"/>
    <w:rsid w:val="00B7119D"/>
    <w:rsid w:val="00B71DE4"/>
    <w:rsid w:val="00B72134"/>
    <w:rsid w:val="00B729EA"/>
    <w:rsid w:val="00B72A3D"/>
    <w:rsid w:val="00B7315B"/>
    <w:rsid w:val="00B7344F"/>
    <w:rsid w:val="00B737E1"/>
    <w:rsid w:val="00B73906"/>
    <w:rsid w:val="00B73DC5"/>
    <w:rsid w:val="00B74655"/>
    <w:rsid w:val="00B7515C"/>
    <w:rsid w:val="00B7525B"/>
    <w:rsid w:val="00B753CF"/>
    <w:rsid w:val="00B75498"/>
    <w:rsid w:val="00B76186"/>
    <w:rsid w:val="00B767AF"/>
    <w:rsid w:val="00B7717B"/>
    <w:rsid w:val="00B77567"/>
    <w:rsid w:val="00B80761"/>
    <w:rsid w:val="00B80A9C"/>
    <w:rsid w:val="00B81766"/>
    <w:rsid w:val="00B81F12"/>
    <w:rsid w:val="00B822FA"/>
    <w:rsid w:val="00B82D48"/>
    <w:rsid w:val="00B84543"/>
    <w:rsid w:val="00B85196"/>
    <w:rsid w:val="00B8526A"/>
    <w:rsid w:val="00B85680"/>
    <w:rsid w:val="00B8585E"/>
    <w:rsid w:val="00B86014"/>
    <w:rsid w:val="00B864C1"/>
    <w:rsid w:val="00B86F7C"/>
    <w:rsid w:val="00B86F8B"/>
    <w:rsid w:val="00B879ED"/>
    <w:rsid w:val="00B87EAD"/>
    <w:rsid w:val="00B901BA"/>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5BD5"/>
    <w:rsid w:val="00B95E04"/>
    <w:rsid w:val="00B95FA5"/>
    <w:rsid w:val="00B97A1D"/>
    <w:rsid w:val="00BA047B"/>
    <w:rsid w:val="00BA07AF"/>
    <w:rsid w:val="00BA0976"/>
    <w:rsid w:val="00BA0A30"/>
    <w:rsid w:val="00BA2262"/>
    <w:rsid w:val="00BA2927"/>
    <w:rsid w:val="00BA2CE7"/>
    <w:rsid w:val="00BA3568"/>
    <w:rsid w:val="00BA3C61"/>
    <w:rsid w:val="00BA42FB"/>
    <w:rsid w:val="00BA4402"/>
    <w:rsid w:val="00BA48DD"/>
    <w:rsid w:val="00BA4DF2"/>
    <w:rsid w:val="00BA4F05"/>
    <w:rsid w:val="00BA7246"/>
    <w:rsid w:val="00BB052A"/>
    <w:rsid w:val="00BB06DC"/>
    <w:rsid w:val="00BB11B4"/>
    <w:rsid w:val="00BB143C"/>
    <w:rsid w:val="00BB163B"/>
    <w:rsid w:val="00BB1C8E"/>
    <w:rsid w:val="00BB1DC2"/>
    <w:rsid w:val="00BB21CC"/>
    <w:rsid w:val="00BB23CD"/>
    <w:rsid w:val="00BB265E"/>
    <w:rsid w:val="00BB2673"/>
    <w:rsid w:val="00BB267F"/>
    <w:rsid w:val="00BB2BD3"/>
    <w:rsid w:val="00BB2DCE"/>
    <w:rsid w:val="00BB2DE5"/>
    <w:rsid w:val="00BB2E5C"/>
    <w:rsid w:val="00BB37D5"/>
    <w:rsid w:val="00BB3963"/>
    <w:rsid w:val="00BB3C02"/>
    <w:rsid w:val="00BB3E61"/>
    <w:rsid w:val="00BB40C1"/>
    <w:rsid w:val="00BB4218"/>
    <w:rsid w:val="00BB4427"/>
    <w:rsid w:val="00BB4E55"/>
    <w:rsid w:val="00BB5B2F"/>
    <w:rsid w:val="00BB5FBE"/>
    <w:rsid w:val="00BB6828"/>
    <w:rsid w:val="00BB7843"/>
    <w:rsid w:val="00BB7BB1"/>
    <w:rsid w:val="00BC1937"/>
    <w:rsid w:val="00BC19D3"/>
    <w:rsid w:val="00BC1D99"/>
    <w:rsid w:val="00BC2640"/>
    <w:rsid w:val="00BC27D7"/>
    <w:rsid w:val="00BC2E7A"/>
    <w:rsid w:val="00BC3298"/>
    <w:rsid w:val="00BC35B1"/>
    <w:rsid w:val="00BC415A"/>
    <w:rsid w:val="00BC5E99"/>
    <w:rsid w:val="00BC67CD"/>
    <w:rsid w:val="00BC696E"/>
    <w:rsid w:val="00BC6D06"/>
    <w:rsid w:val="00BC77E2"/>
    <w:rsid w:val="00BD09AF"/>
    <w:rsid w:val="00BD0CF8"/>
    <w:rsid w:val="00BD1337"/>
    <w:rsid w:val="00BD1470"/>
    <w:rsid w:val="00BD28F8"/>
    <w:rsid w:val="00BD2A66"/>
    <w:rsid w:val="00BD32D4"/>
    <w:rsid w:val="00BD3E0C"/>
    <w:rsid w:val="00BD4037"/>
    <w:rsid w:val="00BD49F1"/>
    <w:rsid w:val="00BD4DA3"/>
    <w:rsid w:val="00BD50BC"/>
    <w:rsid w:val="00BD5B15"/>
    <w:rsid w:val="00BD67CA"/>
    <w:rsid w:val="00BD6AEF"/>
    <w:rsid w:val="00BD705E"/>
    <w:rsid w:val="00BD7480"/>
    <w:rsid w:val="00BD7B35"/>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10E"/>
    <w:rsid w:val="00BE54E1"/>
    <w:rsid w:val="00BE5787"/>
    <w:rsid w:val="00BE5886"/>
    <w:rsid w:val="00BE5B33"/>
    <w:rsid w:val="00BE63C5"/>
    <w:rsid w:val="00BE6820"/>
    <w:rsid w:val="00BE6B31"/>
    <w:rsid w:val="00BE6D84"/>
    <w:rsid w:val="00BE6FCA"/>
    <w:rsid w:val="00BE75E5"/>
    <w:rsid w:val="00BF082B"/>
    <w:rsid w:val="00BF0F44"/>
    <w:rsid w:val="00BF1825"/>
    <w:rsid w:val="00BF2602"/>
    <w:rsid w:val="00BF263D"/>
    <w:rsid w:val="00BF2B97"/>
    <w:rsid w:val="00BF2C3E"/>
    <w:rsid w:val="00BF2C5F"/>
    <w:rsid w:val="00BF2E0A"/>
    <w:rsid w:val="00BF3925"/>
    <w:rsid w:val="00BF3C2F"/>
    <w:rsid w:val="00BF3EC6"/>
    <w:rsid w:val="00BF41A9"/>
    <w:rsid w:val="00BF4325"/>
    <w:rsid w:val="00BF4E62"/>
    <w:rsid w:val="00BF50CD"/>
    <w:rsid w:val="00BF58BD"/>
    <w:rsid w:val="00BF6158"/>
    <w:rsid w:val="00BF64F7"/>
    <w:rsid w:val="00BF7019"/>
    <w:rsid w:val="00BF7CFF"/>
    <w:rsid w:val="00C00C9B"/>
    <w:rsid w:val="00C00D5B"/>
    <w:rsid w:val="00C01262"/>
    <w:rsid w:val="00C012A3"/>
    <w:rsid w:val="00C0287D"/>
    <w:rsid w:val="00C0287F"/>
    <w:rsid w:val="00C0350B"/>
    <w:rsid w:val="00C0383E"/>
    <w:rsid w:val="00C03FE3"/>
    <w:rsid w:val="00C04042"/>
    <w:rsid w:val="00C06888"/>
    <w:rsid w:val="00C06D5E"/>
    <w:rsid w:val="00C07551"/>
    <w:rsid w:val="00C0767B"/>
    <w:rsid w:val="00C101CD"/>
    <w:rsid w:val="00C10470"/>
    <w:rsid w:val="00C10C7E"/>
    <w:rsid w:val="00C1146D"/>
    <w:rsid w:val="00C11597"/>
    <w:rsid w:val="00C118CE"/>
    <w:rsid w:val="00C1219E"/>
    <w:rsid w:val="00C124E9"/>
    <w:rsid w:val="00C12525"/>
    <w:rsid w:val="00C12952"/>
    <w:rsid w:val="00C12BBA"/>
    <w:rsid w:val="00C133B9"/>
    <w:rsid w:val="00C13E9B"/>
    <w:rsid w:val="00C13F05"/>
    <w:rsid w:val="00C140B5"/>
    <w:rsid w:val="00C14670"/>
    <w:rsid w:val="00C151A2"/>
    <w:rsid w:val="00C15491"/>
    <w:rsid w:val="00C1575D"/>
    <w:rsid w:val="00C158A4"/>
    <w:rsid w:val="00C162B5"/>
    <w:rsid w:val="00C163AC"/>
    <w:rsid w:val="00C16B8F"/>
    <w:rsid w:val="00C17365"/>
    <w:rsid w:val="00C174CA"/>
    <w:rsid w:val="00C20086"/>
    <w:rsid w:val="00C200DF"/>
    <w:rsid w:val="00C20598"/>
    <w:rsid w:val="00C2077C"/>
    <w:rsid w:val="00C20A1A"/>
    <w:rsid w:val="00C21347"/>
    <w:rsid w:val="00C219C1"/>
    <w:rsid w:val="00C21D61"/>
    <w:rsid w:val="00C21F41"/>
    <w:rsid w:val="00C23B11"/>
    <w:rsid w:val="00C2400B"/>
    <w:rsid w:val="00C24F37"/>
    <w:rsid w:val="00C25730"/>
    <w:rsid w:val="00C2573C"/>
    <w:rsid w:val="00C25773"/>
    <w:rsid w:val="00C2582D"/>
    <w:rsid w:val="00C2594F"/>
    <w:rsid w:val="00C25DD4"/>
    <w:rsid w:val="00C25DEA"/>
    <w:rsid w:val="00C25FB1"/>
    <w:rsid w:val="00C264F4"/>
    <w:rsid w:val="00C26838"/>
    <w:rsid w:val="00C2696E"/>
    <w:rsid w:val="00C26C05"/>
    <w:rsid w:val="00C26DE8"/>
    <w:rsid w:val="00C26E8F"/>
    <w:rsid w:val="00C27539"/>
    <w:rsid w:val="00C27916"/>
    <w:rsid w:val="00C30346"/>
    <w:rsid w:val="00C30664"/>
    <w:rsid w:val="00C306CD"/>
    <w:rsid w:val="00C30C6D"/>
    <w:rsid w:val="00C310F2"/>
    <w:rsid w:val="00C319D8"/>
    <w:rsid w:val="00C32014"/>
    <w:rsid w:val="00C32114"/>
    <w:rsid w:val="00C328BF"/>
    <w:rsid w:val="00C32DEB"/>
    <w:rsid w:val="00C3336C"/>
    <w:rsid w:val="00C334EC"/>
    <w:rsid w:val="00C341B6"/>
    <w:rsid w:val="00C343B1"/>
    <w:rsid w:val="00C3557A"/>
    <w:rsid w:val="00C35889"/>
    <w:rsid w:val="00C35C5C"/>
    <w:rsid w:val="00C35CDD"/>
    <w:rsid w:val="00C36033"/>
    <w:rsid w:val="00C366D6"/>
    <w:rsid w:val="00C3673D"/>
    <w:rsid w:val="00C367B3"/>
    <w:rsid w:val="00C36863"/>
    <w:rsid w:val="00C36B25"/>
    <w:rsid w:val="00C36B5C"/>
    <w:rsid w:val="00C36EFB"/>
    <w:rsid w:val="00C37BA0"/>
    <w:rsid w:val="00C40620"/>
    <w:rsid w:val="00C40E61"/>
    <w:rsid w:val="00C43134"/>
    <w:rsid w:val="00C44732"/>
    <w:rsid w:val="00C4555E"/>
    <w:rsid w:val="00C45FFE"/>
    <w:rsid w:val="00C46617"/>
    <w:rsid w:val="00C46B84"/>
    <w:rsid w:val="00C47DA8"/>
    <w:rsid w:val="00C5014F"/>
    <w:rsid w:val="00C5045E"/>
    <w:rsid w:val="00C50578"/>
    <w:rsid w:val="00C50667"/>
    <w:rsid w:val="00C51D0C"/>
    <w:rsid w:val="00C53245"/>
    <w:rsid w:val="00C538B9"/>
    <w:rsid w:val="00C53CD7"/>
    <w:rsid w:val="00C53F91"/>
    <w:rsid w:val="00C5469E"/>
    <w:rsid w:val="00C54A49"/>
    <w:rsid w:val="00C54D83"/>
    <w:rsid w:val="00C551B4"/>
    <w:rsid w:val="00C55320"/>
    <w:rsid w:val="00C554C9"/>
    <w:rsid w:val="00C555D7"/>
    <w:rsid w:val="00C55E12"/>
    <w:rsid w:val="00C55FB5"/>
    <w:rsid w:val="00C56490"/>
    <w:rsid w:val="00C56833"/>
    <w:rsid w:val="00C56ADF"/>
    <w:rsid w:val="00C5712C"/>
    <w:rsid w:val="00C60279"/>
    <w:rsid w:val="00C6133C"/>
    <w:rsid w:val="00C61A11"/>
    <w:rsid w:val="00C61BC8"/>
    <w:rsid w:val="00C62112"/>
    <w:rsid w:val="00C62295"/>
    <w:rsid w:val="00C6234A"/>
    <w:rsid w:val="00C626BC"/>
    <w:rsid w:val="00C633CA"/>
    <w:rsid w:val="00C64001"/>
    <w:rsid w:val="00C64132"/>
    <w:rsid w:val="00C64207"/>
    <w:rsid w:val="00C643BE"/>
    <w:rsid w:val="00C64782"/>
    <w:rsid w:val="00C64879"/>
    <w:rsid w:val="00C64BDE"/>
    <w:rsid w:val="00C653DE"/>
    <w:rsid w:val="00C655B9"/>
    <w:rsid w:val="00C657C5"/>
    <w:rsid w:val="00C66730"/>
    <w:rsid w:val="00C67171"/>
    <w:rsid w:val="00C671B2"/>
    <w:rsid w:val="00C673A3"/>
    <w:rsid w:val="00C67C7C"/>
    <w:rsid w:val="00C70009"/>
    <w:rsid w:val="00C700FA"/>
    <w:rsid w:val="00C704F8"/>
    <w:rsid w:val="00C70A77"/>
    <w:rsid w:val="00C70AF0"/>
    <w:rsid w:val="00C711E5"/>
    <w:rsid w:val="00C7208E"/>
    <w:rsid w:val="00C722B2"/>
    <w:rsid w:val="00C72456"/>
    <w:rsid w:val="00C734F1"/>
    <w:rsid w:val="00C73F63"/>
    <w:rsid w:val="00C742FD"/>
    <w:rsid w:val="00C7440A"/>
    <w:rsid w:val="00C7473C"/>
    <w:rsid w:val="00C759DC"/>
    <w:rsid w:val="00C75E7D"/>
    <w:rsid w:val="00C75F09"/>
    <w:rsid w:val="00C767E8"/>
    <w:rsid w:val="00C76E77"/>
    <w:rsid w:val="00C80DD4"/>
    <w:rsid w:val="00C80F36"/>
    <w:rsid w:val="00C81549"/>
    <w:rsid w:val="00C82F6C"/>
    <w:rsid w:val="00C82F79"/>
    <w:rsid w:val="00C82FAC"/>
    <w:rsid w:val="00C83D19"/>
    <w:rsid w:val="00C83E56"/>
    <w:rsid w:val="00C849B1"/>
    <w:rsid w:val="00C85A6E"/>
    <w:rsid w:val="00C86343"/>
    <w:rsid w:val="00C86EF9"/>
    <w:rsid w:val="00C870DC"/>
    <w:rsid w:val="00C87804"/>
    <w:rsid w:val="00C90234"/>
    <w:rsid w:val="00C90714"/>
    <w:rsid w:val="00C908CF"/>
    <w:rsid w:val="00C90A87"/>
    <w:rsid w:val="00C90AEE"/>
    <w:rsid w:val="00C90BEA"/>
    <w:rsid w:val="00C90CA5"/>
    <w:rsid w:val="00C91A59"/>
    <w:rsid w:val="00C92470"/>
    <w:rsid w:val="00C92C50"/>
    <w:rsid w:val="00C930DE"/>
    <w:rsid w:val="00C939A3"/>
    <w:rsid w:val="00C93BD0"/>
    <w:rsid w:val="00C941B2"/>
    <w:rsid w:val="00C94461"/>
    <w:rsid w:val="00C94999"/>
    <w:rsid w:val="00C94A48"/>
    <w:rsid w:val="00C9521B"/>
    <w:rsid w:val="00C95B1F"/>
    <w:rsid w:val="00C9668D"/>
    <w:rsid w:val="00C97C0C"/>
    <w:rsid w:val="00CA036F"/>
    <w:rsid w:val="00CA134D"/>
    <w:rsid w:val="00CA2B33"/>
    <w:rsid w:val="00CA2D85"/>
    <w:rsid w:val="00CA326D"/>
    <w:rsid w:val="00CA423E"/>
    <w:rsid w:val="00CA49AC"/>
    <w:rsid w:val="00CA5106"/>
    <w:rsid w:val="00CA5209"/>
    <w:rsid w:val="00CA546F"/>
    <w:rsid w:val="00CA54E2"/>
    <w:rsid w:val="00CA555D"/>
    <w:rsid w:val="00CA5589"/>
    <w:rsid w:val="00CA576F"/>
    <w:rsid w:val="00CA5B6F"/>
    <w:rsid w:val="00CA5D30"/>
    <w:rsid w:val="00CB0645"/>
    <w:rsid w:val="00CB0D4F"/>
    <w:rsid w:val="00CB15B9"/>
    <w:rsid w:val="00CB171D"/>
    <w:rsid w:val="00CB1BD9"/>
    <w:rsid w:val="00CB1E37"/>
    <w:rsid w:val="00CB2637"/>
    <w:rsid w:val="00CB2720"/>
    <w:rsid w:val="00CB2E15"/>
    <w:rsid w:val="00CB3369"/>
    <w:rsid w:val="00CB3B63"/>
    <w:rsid w:val="00CB3DBF"/>
    <w:rsid w:val="00CB3DEA"/>
    <w:rsid w:val="00CB41F4"/>
    <w:rsid w:val="00CB4CAB"/>
    <w:rsid w:val="00CB4F89"/>
    <w:rsid w:val="00CB56BB"/>
    <w:rsid w:val="00CB58BF"/>
    <w:rsid w:val="00CB6ABD"/>
    <w:rsid w:val="00CB6F28"/>
    <w:rsid w:val="00CC1CFE"/>
    <w:rsid w:val="00CC235E"/>
    <w:rsid w:val="00CC23C2"/>
    <w:rsid w:val="00CC282D"/>
    <w:rsid w:val="00CC358C"/>
    <w:rsid w:val="00CC36DB"/>
    <w:rsid w:val="00CC3E5B"/>
    <w:rsid w:val="00CC4824"/>
    <w:rsid w:val="00CC49B2"/>
    <w:rsid w:val="00CC49D9"/>
    <w:rsid w:val="00CC4D1C"/>
    <w:rsid w:val="00CC52B1"/>
    <w:rsid w:val="00CC5790"/>
    <w:rsid w:val="00CC5B9F"/>
    <w:rsid w:val="00CC5C3D"/>
    <w:rsid w:val="00CC7674"/>
    <w:rsid w:val="00CC7D56"/>
    <w:rsid w:val="00CD043A"/>
    <w:rsid w:val="00CD1163"/>
    <w:rsid w:val="00CD121D"/>
    <w:rsid w:val="00CD1BA4"/>
    <w:rsid w:val="00CD1E2B"/>
    <w:rsid w:val="00CD230E"/>
    <w:rsid w:val="00CD2673"/>
    <w:rsid w:val="00CD2723"/>
    <w:rsid w:val="00CD2988"/>
    <w:rsid w:val="00CD34AD"/>
    <w:rsid w:val="00CD35B9"/>
    <w:rsid w:val="00CD39E1"/>
    <w:rsid w:val="00CD40F4"/>
    <w:rsid w:val="00CD487D"/>
    <w:rsid w:val="00CD4F7F"/>
    <w:rsid w:val="00CD556A"/>
    <w:rsid w:val="00CD55E5"/>
    <w:rsid w:val="00CD62A2"/>
    <w:rsid w:val="00CD636E"/>
    <w:rsid w:val="00CD64B0"/>
    <w:rsid w:val="00CD64B3"/>
    <w:rsid w:val="00CD64BA"/>
    <w:rsid w:val="00CD6EE2"/>
    <w:rsid w:val="00CD6FB4"/>
    <w:rsid w:val="00CD74B3"/>
    <w:rsid w:val="00CE0197"/>
    <w:rsid w:val="00CE0635"/>
    <w:rsid w:val="00CE08D6"/>
    <w:rsid w:val="00CE1316"/>
    <w:rsid w:val="00CE13C4"/>
    <w:rsid w:val="00CE13DF"/>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F02B2"/>
    <w:rsid w:val="00CF0E93"/>
    <w:rsid w:val="00CF1224"/>
    <w:rsid w:val="00CF1467"/>
    <w:rsid w:val="00CF1872"/>
    <w:rsid w:val="00CF2C7A"/>
    <w:rsid w:val="00CF2F39"/>
    <w:rsid w:val="00CF3819"/>
    <w:rsid w:val="00CF3899"/>
    <w:rsid w:val="00CF428C"/>
    <w:rsid w:val="00CF4474"/>
    <w:rsid w:val="00CF45A2"/>
    <w:rsid w:val="00CF46B6"/>
    <w:rsid w:val="00CF5782"/>
    <w:rsid w:val="00CF755B"/>
    <w:rsid w:val="00CF7C88"/>
    <w:rsid w:val="00D00CE3"/>
    <w:rsid w:val="00D01B00"/>
    <w:rsid w:val="00D02545"/>
    <w:rsid w:val="00D034E0"/>
    <w:rsid w:val="00D03699"/>
    <w:rsid w:val="00D04419"/>
    <w:rsid w:val="00D046B7"/>
    <w:rsid w:val="00D046E4"/>
    <w:rsid w:val="00D048DA"/>
    <w:rsid w:val="00D04BF2"/>
    <w:rsid w:val="00D063DA"/>
    <w:rsid w:val="00D06A04"/>
    <w:rsid w:val="00D06C60"/>
    <w:rsid w:val="00D06DA2"/>
    <w:rsid w:val="00D07353"/>
    <w:rsid w:val="00D07502"/>
    <w:rsid w:val="00D1016C"/>
    <w:rsid w:val="00D107E8"/>
    <w:rsid w:val="00D10FF4"/>
    <w:rsid w:val="00D116C2"/>
    <w:rsid w:val="00D11819"/>
    <w:rsid w:val="00D11AB4"/>
    <w:rsid w:val="00D125D9"/>
    <w:rsid w:val="00D12925"/>
    <w:rsid w:val="00D129FC"/>
    <w:rsid w:val="00D134B7"/>
    <w:rsid w:val="00D13A03"/>
    <w:rsid w:val="00D13B58"/>
    <w:rsid w:val="00D13D7F"/>
    <w:rsid w:val="00D14FB7"/>
    <w:rsid w:val="00D1500C"/>
    <w:rsid w:val="00D150F8"/>
    <w:rsid w:val="00D15139"/>
    <w:rsid w:val="00D15BE8"/>
    <w:rsid w:val="00D16208"/>
    <w:rsid w:val="00D16A7E"/>
    <w:rsid w:val="00D16A87"/>
    <w:rsid w:val="00D16E19"/>
    <w:rsid w:val="00D17021"/>
    <w:rsid w:val="00D1795F"/>
    <w:rsid w:val="00D20FE6"/>
    <w:rsid w:val="00D227AF"/>
    <w:rsid w:val="00D23B5A"/>
    <w:rsid w:val="00D2529E"/>
    <w:rsid w:val="00D261AE"/>
    <w:rsid w:val="00D26F6C"/>
    <w:rsid w:val="00D27BB3"/>
    <w:rsid w:val="00D27C03"/>
    <w:rsid w:val="00D27C89"/>
    <w:rsid w:val="00D30101"/>
    <w:rsid w:val="00D305BA"/>
    <w:rsid w:val="00D30EE2"/>
    <w:rsid w:val="00D318F4"/>
    <w:rsid w:val="00D326D8"/>
    <w:rsid w:val="00D32D7B"/>
    <w:rsid w:val="00D32FE9"/>
    <w:rsid w:val="00D351C6"/>
    <w:rsid w:val="00D35522"/>
    <w:rsid w:val="00D358D5"/>
    <w:rsid w:val="00D35B3D"/>
    <w:rsid w:val="00D35E24"/>
    <w:rsid w:val="00D36387"/>
    <w:rsid w:val="00D367BB"/>
    <w:rsid w:val="00D3699F"/>
    <w:rsid w:val="00D37A39"/>
    <w:rsid w:val="00D37F50"/>
    <w:rsid w:val="00D40157"/>
    <w:rsid w:val="00D41194"/>
    <w:rsid w:val="00D41D43"/>
    <w:rsid w:val="00D421B1"/>
    <w:rsid w:val="00D42BD6"/>
    <w:rsid w:val="00D43454"/>
    <w:rsid w:val="00D43721"/>
    <w:rsid w:val="00D438F8"/>
    <w:rsid w:val="00D43B8A"/>
    <w:rsid w:val="00D4465E"/>
    <w:rsid w:val="00D44B02"/>
    <w:rsid w:val="00D45657"/>
    <w:rsid w:val="00D45A9A"/>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34B"/>
    <w:rsid w:val="00D53FB6"/>
    <w:rsid w:val="00D546D1"/>
    <w:rsid w:val="00D54ABA"/>
    <w:rsid w:val="00D558AC"/>
    <w:rsid w:val="00D55FDB"/>
    <w:rsid w:val="00D56289"/>
    <w:rsid w:val="00D567D0"/>
    <w:rsid w:val="00D56D33"/>
    <w:rsid w:val="00D57735"/>
    <w:rsid w:val="00D57FE6"/>
    <w:rsid w:val="00D6006B"/>
    <w:rsid w:val="00D6014F"/>
    <w:rsid w:val="00D60BAD"/>
    <w:rsid w:val="00D60D5F"/>
    <w:rsid w:val="00D61A0C"/>
    <w:rsid w:val="00D61E95"/>
    <w:rsid w:val="00D62530"/>
    <w:rsid w:val="00D62EC7"/>
    <w:rsid w:val="00D64199"/>
    <w:rsid w:val="00D650D8"/>
    <w:rsid w:val="00D65CEF"/>
    <w:rsid w:val="00D66097"/>
    <w:rsid w:val="00D665FB"/>
    <w:rsid w:val="00D66AF4"/>
    <w:rsid w:val="00D66DDC"/>
    <w:rsid w:val="00D671DE"/>
    <w:rsid w:val="00D67288"/>
    <w:rsid w:val="00D67BFE"/>
    <w:rsid w:val="00D67D2A"/>
    <w:rsid w:val="00D7058E"/>
    <w:rsid w:val="00D70D7D"/>
    <w:rsid w:val="00D7145E"/>
    <w:rsid w:val="00D71B6B"/>
    <w:rsid w:val="00D7240E"/>
    <w:rsid w:val="00D734E0"/>
    <w:rsid w:val="00D7379F"/>
    <w:rsid w:val="00D73ADD"/>
    <w:rsid w:val="00D73B70"/>
    <w:rsid w:val="00D73CD8"/>
    <w:rsid w:val="00D747F8"/>
    <w:rsid w:val="00D74F39"/>
    <w:rsid w:val="00D753E1"/>
    <w:rsid w:val="00D7594F"/>
    <w:rsid w:val="00D75AD5"/>
    <w:rsid w:val="00D75DD2"/>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D73"/>
    <w:rsid w:val="00D83E40"/>
    <w:rsid w:val="00D84406"/>
    <w:rsid w:val="00D847C8"/>
    <w:rsid w:val="00D84809"/>
    <w:rsid w:val="00D84A67"/>
    <w:rsid w:val="00D84EEE"/>
    <w:rsid w:val="00D86710"/>
    <w:rsid w:val="00D86943"/>
    <w:rsid w:val="00D87228"/>
    <w:rsid w:val="00D8747C"/>
    <w:rsid w:val="00D87538"/>
    <w:rsid w:val="00D87A5B"/>
    <w:rsid w:val="00D87AEB"/>
    <w:rsid w:val="00D87F17"/>
    <w:rsid w:val="00D903A1"/>
    <w:rsid w:val="00D9125C"/>
    <w:rsid w:val="00D912AB"/>
    <w:rsid w:val="00D92230"/>
    <w:rsid w:val="00D924F4"/>
    <w:rsid w:val="00D92533"/>
    <w:rsid w:val="00D92737"/>
    <w:rsid w:val="00D92F2E"/>
    <w:rsid w:val="00D93B33"/>
    <w:rsid w:val="00D94E66"/>
    <w:rsid w:val="00D96C51"/>
    <w:rsid w:val="00D97182"/>
    <w:rsid w:val="00D97183"/>
    <w:rsid w:val="00DA019B"/>
    <w:rsid w:val="00DA033B"/>
    <w:rsid w:val="00DA03A9"/>
    <w:rsid w:val="00DA14D0"/>
    <w:rsid w:val="00DA1D11"/>
    <w:rsid w:val="00DA2754"/>
    <w:rsid w:val="00DA2963"/>
    <w:rsid w:val="00DA2DA8"/>
    <w:rsid w:val="00DA3470"/>
    <w:rsid w:val="00DA34F0"/>
    <w:rsid w:val="00DA3802"/>
    <w:rsid w:val="00DA3B1E"/>
    <w:rsid w:val="00DA3DF0"/>
    <w:rsid w:val="00DA3F1C"/>
    <w:rsid w:val="00DA3F70"/>
    <w:rsid w:val="00DA4899"/>
    <w:rsid w:val="00DA494F"/>
    <w:rsid w:val="00DA56A2"/>
    <w:rsid w:val="00DA5729"/>
    <w:rsid w:val="00DA5BCB"/>
    <w:rsid w:val="00DA6416"/>
    <w:rsid w:val="00DA65B3"/>
    <w:rsid w:val="00DA79CB"/>
    <w:rsid w:val="00DB084F"/>
    <w:rsid w:val="00DB089A"/>
    <w:rsid w:val="00DB0AFB"/>
    <w:rsid w:val="00DB137A"/>
    <w:rsid w:val="00DB14DA"/>
    <w:rsid w:val="00DB16A3"/>
    <w:rsid w:val="00DB1BDD"/>
    <w:rsid w:val="00DB3144"/>
    <w:rsid w:val="00DB367A"/>
    <w:rsid w:val="00DB45FD"/>
    <w:rsid w:val="00DB48C6"/>
    <w:rsid w:val="00DB492B"/>
    <w:rsid w:val="00DB4961"/>
    <w:rsid w:val="00DB5A39"/>
    <w:rsid w:val="00DB5AB6"/>
    <w:rsid w:val="00DB6E1C"/>
    <w:rsid w:val="00DC027F"/>
    <w:rsid w:val="00DC0359"/>
    <w:rsid w:val="00DC07DB"/>
    <w:rsid w:val="00DC0B93"/>
    <w:rsid w:val="00DC0CFA"/>
    <w:rsid w:val="00DC1ED6"/>
    <w:rsid w:val="00DC278D"/>
    <w:rsid w:val="00DC2BED"/>
    <w:rsid w:val="00DC2E0F"/>
    <w:rsid w:val="00DC3586"/>
    <w:rsid w:val="00DC3625"/>
    <w:rsid w:val="00DC3FCE"/>
    <w:rsid w:val="00DC41DB"/>
    <w:rsid w:val="00DC4F99"/>
    <w:rsid w:val="00DC5180"/>
    <w:rsid w:val="00DC5E96"/>
    <w:rsid w:val="00DC67D1"/>
    <w:rsid w:val="00DC70F9"/>
    <w:rsid w:val="00DC730D"/>
    <w:rsid w:val="00DC7B05"/>
    <w:rsid w:val="00DC7C02"/>
    <w:rsid w:val="00DC7F5F"/>
    <w:rsid w:val="00DD03DE"/>
    <w:rsid w:val="00DD05EA"/>
    <w:rsid w:val="00DD0B86"/>
    <w:rsid w:val="00DD0F2C"/>
    <w:rsid w:val="00DD237B"/>
    <w:rsid w:val="00DD259B"/>
    <w:rsid w:val="00DD29C8"/>
    <w:rsid w:val="00DD3427"/>
    <w:rsid w:val="00DD34BB"/>
    <w:rsid w:val="00DD36FC"/>
    <w:rsid w:val="00DD3F37"/>
    <w:rsid w:val="00DD45B4"/>
    <w:rsid w:val="00DD4603"/>
    <w:rsid w:val="00DD49BE"/>
    <w:rsid w:val="00DD4AB6"/>
    <w:rsid w:val="00DD527F"/>
    <w:rsid w:val="00DD5835"/>
    <w:rsid w:val="00DD7069"/>
    <w:rsid w:val="00DD73E3"/>
    <w:rsid w:val="00DD75C7"/>
    <w:rsid w:val="00DD7AE8"/>
    <w:rsid w:val="00DD7DAF"/>
    <w:rsid w:val="00DE0AC1"/>
    <w:rsid w:val="00DE0F84"/>
    <w:rsid w:val="00DE12A2"/>
    <w:rsid w:val="00DE26D8"/>
    <w:rsid w:val="00DE28B2"/>
    <w:rsid w:val="00DE2B6E"/>
    <w:rsid w:val="00DE30FB"/>
    <w:rsid w:val="00DE3814"/>
    <w:rsid w:val="00DE3C22"/>
    <w:rsid w:val="00DE3D8E"/>
    <w:rsid w:val="00DE4096"/>
    <w:rsid w:val="00DE470C"/>
    <w:rsid w:val="00DE5065"/>
    <w:rsid w:val="00DE546A"/>
    <w:rsid w:val="00DE5FEC"/>
    <w:rsid w:val="00DE7DB9"/>
    <w:rsid w:val="00DE7F80"/>
    <w:rsid w:val="00DF0244"/>
    <w:rsid w:val="00DF06E8"/>
    <w:rsid w:val="00DF1658"/>
    <w:rsid w:val="00DF1AFE"/>
    <w:rsid w:val="00DF2E95"/>
    <w:rsid w:val="00DF352D"/>
    <w:rsid w:val="00DF3FAA"/>
    <w:rsid w:val="00DF4894"/>
    <w:rsid w:val="00DF526F"/>
    <w:rsid w:val="00DF6639"/>
    <w:rsid w:val="00DF6693"/>
    <w:rsid w:val="00DF6B35"/>
    <w:rsid w:val="00E00029"/>
    <w:rsid w:val="00E0040D"/>
    <w:rsid w:val="00E00559"/>
    <w:rsid w:val="00E01B84"/>
    <w:rsid w:val="00E02863"/>
    <w:rsid w:val="00E0350C"/>
    <w:rsid w:val="00E036C0"/>
    <w:rsid w:val="00E03F11"/>
    <w:rsid w:val="00E047C9"/>
    <w:rsid w:val="00E0502E"/>
    <w:rsid w:val="00E0529F"/>
    <w:rsid w:val="00E057DC"/>
    <w:rsid w:val="00E0692D"/>
    <w:rsid w:val="00E06A5E"/>
    <w:rsid w:val="00E06C85"/>
    <w:rsid w:val="00E07434"/>
    <w:rsid w:val="00E076A9"/>
    <w:rsid w:val="00E0772C"/>
    <w:rsid w:val="00E07822"/>
    <w:rsid w:val="00E07880"/>
    <w:rsid w:val="00E1046B"/>
    <w:rsid w:val="00E104A7"/>
    <w:rsid w:val="00E105FB"/>
    <w:rsid w:val="00E10D93"/>
    <w:rsid w:val="00E10E0D"/>
    <w:rsid w:val="00E11CEF"/>
    <w:rsid w:val="00E11D8F"/>
    <w:rsid w:val="00E11E55"/>
    <w:rsid w:val="00E1225D"/>
    <w:rsid w:val="00E13C90"/>
    <w:rsid w:val="00E1427B"/>
    <w:rsid w:val="00E1434E"/>
    <w:rsid w:val="00E14AA6"/>
    <w:rsid w:val="00E14B62"/>
    <w:rsid w:val="00E1550D"/>
    <w:rsid w:val="00E1579A"/>
    <w:rsid w:val="00E157B6"/>
    <w:rsid w:val="00E15CE7"/>
    <w:rsid w:val="00E15E34"/>
    <w:rsid w:val="00E1624A"/>
    <w:rsid w:val="00E166DD"/>
    <w:rsid w:val="00E16768"/>
    <w:rsid w:val="00E16798"/>
    <w:rsid w:val="00E169B7"/>
    <w:rsid w:val="00E16C2E"/>
    <w:rsid w:val="00E16D45"/>
    <w:rsid w:val="00E170B6"/>
    <w:rsid w:val="00E20C54"/>
    <w:rsid w:val="00E21985"/>
    <w:rsid w:val="00E221E2"/>
    <w:rsid w:val="00E22428"/>
    <w:rsid w:val="00E23393"/>
    <w:rsid w:val="00E241BC"/>
    <w:rsid w:val="00E2448A"/>
    <w:rsid w:val="00E245EF"/>
    <w:rsid w:val="00E24A99"/>
    <w:rsid w:val="00E253B5"/>
    <w:rsid w:val="00E2543A"/>
    <w:rsid w:val="00E258E9"/>
    <w:rsid w:val="00E25ECB"/>
    <w:rsid w:val="00E267E6"/>
    <w:rsid w:val="00E2746F"/>
    <w:rsid w:val="00E27F78"/>
    <w:rsid w:val="00E301B5"/>
    <w:rsid w:val="00E3027F"/>
    <w:rsid w:val="00E30BA1"/>
    <w:rsid w:val="00E30C96"/>
    <w:rsid w:val="00E311C9"/>
    <w:rsid w:val="00E31B22"/>
    <w:rsid w:val="00E33284"/>
    <w:rsid w:val="00E33485"/>
    <w:rsid w:val="00E3361A"/>
    <w:rsid w:val="00E339CA"/>
    <w:rsid w:val="00E33A45"/>
    <w:rsid w:val="00E340FD"/>
    <w:rsid w:val="00E34291"/>
    <w:rsid w:val="00E34BD7"/>
    <w:rsid w:val="00E35269"/>
    <w:rsid w:val="00E3538D"/>
    <w:rsid w:val="00E35657"/>
    <w:rsid w:val="00E3577E"/>
    <w:rsid w:val="00E35948"/>
    <w:rsid w:val="00E35EDA"/>
    <w:rsid w:val="00E37F64"/>
    <w:rsid w:val="00E37F66"/>
    <w:rsid w:val="00E37FBE"/>
    <w:rsid w:val="00E400B6"/>
    <w:rsid w:val="00E40225"/>
    <w:rsid w:val="00E4075F"/>
    <w:rsid w:val="00E40EBC"/>
    <w:rsid w:val="00E40FD3"/>
    <w:rsid w:val="00E424E1"/>
    <w:rsid w:val="00E432A9"/>
    <w:rsid w:val="00E4386A"/>
    <w:rsid w:val="00E44109"/>
    <w:rsid w:val="00E445A5"/>
    <w:rsid w:val="00E44D80"/>
    <w:rsid w:val="00E45DFB"/>
    <w:rsid w:val="00E46CD9"/>
    <w:rsid w:val="00E46D1F"/>
    <w:rsid w:val="00E46D46"/>
    <w:rsid w:val="00E46FE2"/>
    <w:rsid w:val="00E4784E"/>
    <w:rsid w:val="00E47A14"/>
    <w:rsid w:val="00E47ECA"/>
    <w:rsid w:val="00E5003F"/>
    <w:rsid w:val="00E509F8"/>
    <w:rsid w:val="00E50BD4"/>
    <w:rsid w:val="00E51379"/>
    <w:rsid w:val="00E52082"/>
    <w:rsid w:val="00E52A08"/>
    <w:rsid w:val="00E531C5"/>
    <w:rsid w:val="00E533B3"/>
    <w:rsid w:val="00E53ED6"/>
    <w:rsid w:val="00E54116"/>
    <w:rsid w:val="00E54236"/>
    <w:rsid w:val="00E54351"/>
    <w:rsid w:val="00E543D9"/>
    <w:rsid w:val="00E5515E"/>
    <w:rsid w:val="00E55AE0"/>
    <w:rsid w:val="00E55CCD"/>
    <w:rsid w:val="00E5616F"/>
    <w:rsid w:val="00E56DB5"/>
    <w:rsid w:val="00E57756"/>
    <w:rsid w:val="00E577D8"/>
    <w:rsid w:val="00E577FC"/>
    <w:rsid w:val="00E602B3"/>
    <w:rsid w:val="00E60ABC"/>
    <w:rsid w:val="00E60C0C"/>
    <w:rsid w:val="00E60C77"/>
    <w:rsid w:val="00E60D61"/>
    <w:rsid w:val="00E61E3B"/>
    <w:rsid w:val="00E62ABC"/>
    <w:rsid w:val="00E62F9F"/>
    <w:rsid w:val="00E6304F"/>
    <w:rsid w:val="00E63539"/>
    <w:rsid w:val="00E647BA"/>
    <w:rsid w:val="00E65128"/>
    <w:rsid w:val="00E6577B"/>
    <w:rsid w:val="00E66281"/>
    <w:rsid w:val="00E703DC"/>
    <w:rsid w:val="00E70A2D"/>
    <w:rsid w:val="00E70D23"/>
    <w:rsid w:val="00E71D07"/>
    <w:rsid w:val="00E71F1D"/>
    <w:rsid w:val="00E7275F"/>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831"/>
    <w:rsid w:val="00E814C1"/>
    <w:rsid w:val="00E8187E"/>
    <w:rsid w:val="00E81B6C"/>
    <w:rsid w:val="00E81D51"/>
    <w:rsid w:val="00E8216B"/>
    <w:rsid w:val="00E8252F"/>
    <w:rsid w:val="00E827CE"/>
    <w:rsid w:val="00E827EE"/>
    <w:rsid w:val="00E82821"/>
    <w:rsid w:val="00E82AA0"/>
    <w:rsid w:val="00E82B3B"/>
    <w:rsid w:val="00E82C4B"/>
    <w:rsid w:val="00E82F3C"/>
    <w:rsid w:val="00E8316C"/>
    <w:rsid w:val="00E83560"/>
    <w:rsid w:val="00E837F1"/>
    <w:rsid w:val="00E83964"/>
    <w:rsid w:val="00E839D3"/>
    <w:rsid w:val="00E83E6B"/>
    <w:rsid w:val="00E840B7"/>
    <w:rsid w:val="00E840BB"/>
    <w:rsid w:val="00E84A79"/>
    <w:rsid w:val="00E85ABE"/>
    <w:rsid w:val="00E85EF6"/>
    <w:rsid w:val="00E85F30"/>
    <w:rsid w:val="00E85F8A"/>
    <w:rsid w:val="00E86283"/>
    <w:rsid w:val="00E87471"/>
    <w:rsid w:val="00E87556"/>
    <w:rsid w:val="00E8755A"/>
    <w:rsid w:val="00E87599"/>
    <w:rsid w:val="00E8784A"/>
    <w:rsid w:val="00E90800"/>
    <w:rsid w:val="00E90996"/>
    <w:rsid w:val="00E90A33"/>
    <w:rsid w:val="00E90A46"/>
    <w:rsid w:val="00E90A57"/>
    <w:rsid w:val="00E90BEB"/>
    <w:rsid w:val="00E90ECC"/>
    <w:rsid w:val="00E9108D"/>
    <w:rsid w:val="00E9170D"/>
    <w:rsid w:val="00E91DAB"/>
    <w:rsid w:val="00E91E8A"/>
    <w:rsid w:val="00E928F9"/>
    <w:rsid w:val="00E93531"/>
    <w:rsid w:val="00E937BC"/>
    <w:rsid w:val="00E93846"/>
    <w:rsid w:val="00E938EC"/>
    <w:rsid w:val="00E93A6E"/>
    <w:rsid w:val="00E93C0F"/>
    <w:rsid w:val="00E93FB4"/>
    <w:rsid w:val="00E94297"/>
    <w:rsid w:val="00E949C6"/>
    <w:rsid w:val="00E94A6E"/>
    <w:rsid w:val="00E94B82"/>
    <w:rsid w:val="00E94DCD"/>
    <w:rsid w:val="00E94E41"/>
    <w:rsid w:val="00E9505B"/>
    <w:rsid w:val="00E9518F"/>
    <w:rsid w:val="00E95C2A"/>
    <w:rsid w:val="00E961E2"/>
    <w:rsid w:val="00E964BB"/>
    <w:rsid w:val="00E96910"/>
    <w:rsid w:val="00E974B1"/>
    <w:rsid w:val="00E97764"/>
    <w:rsid w:val="00E97E19"/>
    <w:rsid w:val="00EA0403"/>
    <w:rsid w:val="00EA0506"/>
    <w:rsid w:val="00EA0816"/>
    <w:rsid w:val="00EA0E40"/>
    <w:rsid w:val="00EA0ED4"/>
    <w:rsid w:val="00EA12C4"/>
    <w:rsid w:val="00EA147A"/>
    <w:rsid w:val="00EA1A01"/>
    <w:rsid w:val="00EA1DEA"/>
    <w:rsid w:val="00EA1DF5"/>
    <w:rsid w:val="00EA1E6C"/>
    <w:rsid w:val="00EA2183"/>
    <w:rsid w:val="00EA2B0C"/>
    <w:rsid w:val="00EA3012"/>
    <w:rsid w:val="00EA33CB"/>
    <w:rsid w:val="00EA38F2"/>
    <w:rsid w:val="00EA3AF2"/>
    <w:rsid w:val="00EA4071"/>
    <w:rsid w:val="00EA438F"/>
    <w:rsid w:val="00EA498C"/>
    <w:rsid w:val="00EA548E"/>
    <w:rsid w:val="00EA5804"/>
    <w:rsid w:val="00EA6334"/>
    <w:rsid w:val="00EB074F"/>
    <w:rsid w:val="00EB0DEA"/>
    <w:rsid w:val="00EB1377"/>
    <w:rsid w:val="00EB1C6E"/>
    <w:rsid w:val="00EB23B1"/>
    <w:rsid w:val="00EB2535"/>
    <w:rsid w:val="00EB2720"/>
    <w:rsid w:val="00EB3F9A"/>
    <w:rsid w:val="00EB44EC"/>
    <w:rsid w:val="00EB4749"/>
    <w:rsid w:val="00EB509F"/>
    <w:rsid w:val="00EB55B5"/>
    <w:rsid w:val="00EB57A4"/>
    <w:rsid w:val="00EB67A9"/>
    <w:rsid w:val="00EB6DDE"/>
    <w:rsid w:val="00EB6E80"/>
    <w:rsid w:val="00EB70C8"/>
    <w:rsid w:val="00EB73E3"/>
    <w:rsid w:val="00EB750D"/>
    <w:rsid w:val="00EB77FC"/>
    <w:rsid w:val="00EC025E"/>
    <w:rsid w:val="00EC02C3"/>
    <w:rsid w:val="00EC06A6"/>
    <w:rsid w:val="00EC0FED"/>
    <w:rsid w:val="00EC1038"/>
    <w:rsid w:val="00EC1BEE"/>
    <w:rsid w:val="00EC1D95"/>
    <w:rsid w:val="00EC22FF"/>
    <w:rsid w:val="00EC27F1"/>
    <w:rsid w:val="00EC2818"/>
    <w:rsid w:val="00EC2C78"/>
    <w:rsid w:val="00EC2E8E"/>
    <w:rsid w:val="00EC3C81"/>
    <w:rsid w:val="00EC4608"/>
    <w:rsid w:val="00EC461B"/>
    <w:rsid w:val="00EC48F2"/>
    <w:rsid w:val="00EC55BB"/>
    <w:rsid w:val="00EC5D9A"/>
    <w:rsid w:val="00EC5E0D"/>
    <w:rsid w:val="00EC61D0"/>
    <w:rsid w:val="00EC645E"/>
    <w:rsid w:val="00EC6912"/>
    <w:rsid w:val="00EC6AD7"/>
    <w:rsid w:val="00EC6BBF"/>
    <w:rsid w:val="00ED0041"/>
    <w:rsid w:val="00ED037C"/>
    <w:rsid w:val="00ED0728"/>
    <w:rsid w:val="00ED0D6C"/>
    <w:rsid w:val="00ED1D7C"/>
    <w:rsid w:val="00ED2425"/>
    <w:rsid w:val="00ED26A6"/>
    <w:rsid w:val="00ED2DA7"/>
    <w:rsid w:val="00ED310D"/>
    <w:rsid w:val="00ED3289"/>
    <w:rsid w:val="00ED332E"/>
    <w:rsid w:val="00ED387E"/>
    <w:rsid w:val="00ED414A"/>
    <w:rsid w:val="00ED45C2"/>
    <w:rsid w:val="00ED4E1F"/>
    <w:rsid w:val="00ED5512"/>
    <w:rsid w:val="00ED5900"/>
    <w:rsid w:val="00ED59FE"/>
    <w:rsid w:val="00ED5C63"/>
    <w:rsid w:val="00ED663F"/>
    <w:rsid w:val="00ED688E"/>
    <w:rsid w:val="00ED6C50"/>
    <w:rsid w:val="00ED7171"/>
    <w:rsid w:val="00ED75D5"/>
    <w:rsid w:val="00ED7F9D"/>
    <w:rsid w:val="00EE050F"/>
    <w:rsid w:val="00EE0806"/>
    <w:rsid w:val="00EE0841"/>
    <w:rsid w:val="00EE1034"/>
    <w:rsid w:val="00EE132A"/>
    <w:rsid w:val="00EE13E0"/>
    <w:rsid w:val="00EE1880"/>
    <w:rsid w:val="00EE1AA1"/>
    <w:rsid w:val="00EE1AEB"/>
    <w:rsid w:val="00EE1DCF"/>
    <w:rsid w:val="00EE2D7C"/>
    <w:rsid w:val="00EE2E11"/>
    <w:rsid w:val="00EE3508"/>
    <w:rsid w:val="00EE3A1B"/>
    <w:rsid w:val="00EE3F4E"/>
    <w:rsid w:val="00EE4179"/>
    <w:rsid w:val="00EE4199"/>
    <w:rsid w:val="00EE45C2"/>
    <w:rsid w:val="00EE465B"/>
    <w:rsid w:val="00EE475D"/>
    <w:rsid w:val="00EE4FCC"/>
    <w:rsid w:val="00EE5042"/>
    <w:rsid w:val="00EE5E3E"/>
    <w:rsid w:val="00EE5EEE"/>
    <w:rsid w:val="00EE6512"/>
    <w:rsid w:val="00EE6533"/>
    <w:rsid w:val="00EE66BE"/>
    <w:rsid w:val="00EE6A30"/>
    <w:rsid w:val="00EE6DB8"/>
    <w:rsid w:val="00EE7494"/>
    <w:rsid w:val="00EE7AFC"/>
    <w:rsid w:val="00EE7CC2"/>
    <w:rsid w:val="00EF00B2"/>
    <w:rsid w:val="00EF0420"/>
    <w:rsid w:val="00EF048F"/>
    <w:rsid w:val="00EF0E16"/>
    <w:rsid w:val="00EF1B47"/>
    <w:rsid w:val="00EF2117"/>
    <w:rsid w:val="00EF276F"/>
    <w:rsid w:val="00EF34FD"/>
    <w:rsid w:val="00EF3569"/>
    <w:rsid w:val="00EF359D"/>
    <w:rsid w:val="00EF3ECF"/>
    <w:rsid w:val="00EF3FE7"/>
    <w:rsid w:val="00EF4419"/>
    <w:rsid w:val="00EF46FF"/>
    <w:rsid w:val="00EF4DBE"/>
    <w:rsid w:val="00EF5624"/>
    <w:rsid w:val="00EF6042"/>
    <w:rsid w:val="00EF60CC"/>
    <w:rsid w:val="00EF612B"/>
    <w:rsid w:val="00EF6467"/>
    <w:rsid w:val="00EF72B6"/>
    <w:rsid w:val="00EF75D1"/>
    <w:rsid w:val="00EF7949"/>
    <w:rsid w:val="00F00686"/>
    <w:rsid w:val="00F00AF4"/>
    <w:rsid w:val="00F00BDF"/>
    <w:rsid w:val="00F00EEB"/>
    <w:rsid w:val="00F012E6"/>
    <w:rsid w:val="00F01A66"/>
    <w:rsid w:val="00F01EBF"/>
    <w:rsid w:val="00F0236F"/>
    <w:rsid w:val="00F03771"/>
    <w:rsid w:val="00F03916"/>
    <w:rsid w:val="00F03E83"/>
    <w:rsid w:val="00F04B2A"/>
    <w:rsid w:val="00F05419"/>
    <w:rsid w:val="00F056CC"/>
    <w:rsid w:val="00F05AF9"/>
    <w:rsid w:val="00F05C73"/>
    <w:rsid w:val="00F05DE3"/>
    <w:rsid w:val="00F05F3A"/>
    <w:rsid w:val="00F06680"/>
    <w:rsid w:val="00F069C3"/>
    <w:rsid w:val="00F06AF9"/>
    <w:rsid w:val="00F06AFB"/>
    <w:rsid w:val="00F06E5E"/>
    <w:rsid w:val="00F07081"/>
    <w:rsid w:val="00F07453"/>
    <w:rsid w:val="00F07F25"/>
    <w:rsid w:val="00F10304"/>
    <w:rsid w:val="00F10997"/>
    <w:rsid w:val="00F10F49"/>
    <w:rsid w:val="00F11522"/>
    <w:rsid w:val="00F118D8"/>
    <w:rsid w:val="00F11A84"/>
    <w:rsid w:val="00F11A99"/>
    <w:rsid w:val="00F11E9D"/>
    <w:rsid w:val="00F12BAA"/>
    <w:rsid w:val="00F13034"/>
    <w:rsid w:val="00F13A04"/>
    <w:rsid w:val="00F13D79"/>
    <w:rsid w:val="00F14400"/>
    <w:rsid w:val="00F14C11"/>
    <w:rsid w:val="00F14CCF"/>
    <w:rsid w:val="00F1533C"/>
    <w:rsid w:val="00F1559B"/>
    <w:rsid w:val="00F158B8"/>
    <w:rsid w:val="00F15990"/>
    <w:rsid w:val="00F16971"/>
    <w:rsid w:val="00F16BA9"/>
    <w:rsid w:val="00F17F1F"/>
    <w:rsid w:val="00F21131"/>
    <w:rsid w:val="00F216E5"/>
    <w:rsid w:val="00F217C6"/>
    <w:rsid w:val="00F2283C"/>
    <w:rsid w:val="00F23309"/>
    <w:rsid w:val="00F238E3"/>
    <w:rsid w:val="00F24591"/>
    <w:rsid w:val="00F24D93"/>
    <w:rsid w:val="00F25171"/>
    <w:rsid w:val="00F25190"/>
    <w:rsid w:val="00F25250"/>
    <w:rsid w:val="00F2604E"/>
    <w:rsid w:val="00F26CF6"/>
    <w:rsid w:val="00F27236"/>
    <w:rsid w:val="00F27406"/>
    <w:rsid w:val="00F27FF0"/>
    <w:rsid w:val="00F30161"/>
    <w:rsid w:val="00F30888"/>
    <w:rsid w:val="00F31336"/>
    <w:rsid w:val="00F3291E"/>
    <w:rsid w:val="00F32CAC"/>
    <w:rsid w:val="00F3428B"/>
    <w:rsid w:val="00F3468B"/>
    <w:rsid w:val="00F34D25"/>
    <w:rsid w:val="00F35896"/>
    <w:rsid w:val="00F35A07"/>
    <w:rsid w:val="00F36359"/>
    <w:rsid w:val="00F366C7"/>
    <w:rsid w:val="00F3674B"/>
    <w:rsid w:val="00F36AA9"/>
    <w:rsid w:val="00F370A9"/>
    <w:rsid w:val="00F37143"/>
    <w:rsid w:val="00F3737B"/>
    <w:rsid w:val="00F37ECB"/>
    <w:rsid w:val="00F40133"/>
    <w:rsid w:val="00F40451"/>
    <w:rsid w:val="00F414BE"/>
    <w:rsid w:val="00F41915"/>
    <w:rsid w:val="00F41DCF"/>
    <w:rsid w:val="00F42279"/>
    <w:rsid w:val="00F4283C"/>
    <w:rsid w:val="00F42B3C"/>
    <w:rsid w:val="00F43718"/>
    <w:rsid w:val="00F43B01"/>
    <w:rsid w:val="00F43E63"/>
    <w:rsid w:val="00F44424"/>
    <w:rsid w:val="00F44C8B"/>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38B8"/>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BD0"/>
    <w:rsid w:val="00F56D20"/>
    <w:rsid w:val="00F56EEB"/>
    <w:rsid w:val="00F571CF"/>
    <w:rsid w:val="00F572D5"/>
    <w:rsid w:val="00F614CF"/>
    <w:rsid w:val="00F61559"/>
    <w:rsid w:val="00F626E9"/>
    <w:rsid w:val="00F62AEB"/>
    <w:rsid w:val="00F63477"/>
    <w:rsid w:val="00F636AB"/>
    <w:rsid w:val="00F63A69"/>
    <w:rsid w:val="00F65246"/>
    <w:rsid w:val="00F652E1"/>
    <w:rsid w:val="00F661C0"/>
    <w:rsid w:val="00F6698E"/>
    <w:rsid w:val="00F670AE"/>
    <w:rsid w:val="00F679FF"/>
    <w:rsid w:val="00F707E3"/>
    <w:rsid w:val="00F70B8E"/>
    <w:rsid w:val="00F71A2F"/>
    <w:rsid w:val="00F71AD9"/>
    <w:rsid w:val="00F72219"/>
    <w:rsid w:val="00F72902"/>
    <w:rsid w:val="00F72EB3"/>
    <w:rsid w:val="00F7303F"/>
    <w:rsid w:val="00F7344E"/>
    <w:rsid w:val="00F73540"/>
    <w:rsid w:val="00F7383F"/>
    <w:rsid w:val="00F73D66"/>
    <w:rsid w:val="00F7445A"/>
    <w:rsid w:val="00F7452D"/>
    <w:rsid w:val="00F7495E"/>
    <w:rsid w:val="00F74E2C"/>
    <w:rsid w:val="00F759C0"/>
    <w:rsid w:val="00F75B20"/>
    <w:rsid w:val="00F75BBA"/>
    <w:rsid w:val="00F75DCF"/>
    <w:rsid w:val="00F75E77"/>
    <w:rsid w:val="00F7600F"/>
    <w:rsid w:val="00F77A33"/>
    <w:rsid w:val="00F8014C"/>
    <w:rsid w:val="00F80EE9"/>
    <w:rsid w:val="00F814DA"/>
    <w:rsid w:val="00F81781"/>
    <w:rsid w:val="00F81A6E"/>
    <w:rsid w:val="00F81DD1"/>
    <w:rsid w:val="00F83B4A"/>
    <w:rsid w:val="00F83E8B"/>
    <w:rsid w:val="00F8462C"/>
    <w:rsid w:val="00F85AE6"/>
    <w:rsid w:val="00F85DBA"/>
    <w:rsid w:val="00F8606A"/>
    <w:rsid w:val="00F861CE"/>
    <w:rsid w:val="00F867BA"/>
    <w:rsid w:val="00F86ABA"/>
    <w:rsid w:val="00F87177"/>
    <w:rsid w:val="00F87413"/>
    <w:rsid w:val="00F879D6"/>
    <w:rsid w:val="00F91232"/>
    <w:rsid w:val="00F91524"/>
    <w:rsid w:val="00F91630"/>
    <w:rsid w:val="00F917C1"/>
    <w:rsid w:val="00F917C6"/>
    <w:rsid w:val="00F91B23"/>
    <w:rsid w:val="00F91D60"/>
    <w:rsid w:val="00F92CA2"/>
    <w:rsid w:val="00F92D1A"/>
    <w:rsid w:val="00F936BF"/>
    <w:rsid w:val="00F93F96"/>
    <w:rsid w:val="00F9415D"/>
    <w:rsid w:val="00F9459A"/>
    <w:rsid w:val="00F94FE9"/>
    <w:rsid w:val="00F95A83"/>
    <w:rsid w:val="00F95C02"/>
    <w:rsid w:val="00F95E91"/>
    <w:rsid w:val="00F96181"/>
    <w:rsid w:val="00F9699C"/>
    <w:rsid w:val="00F96AD8"/>
    <w:rsid w:val="00F96E9D"/>
    <w:rsid w:val="00F96F67"/>
    <w:rsid w:val="00F96F6F"/>
    <w:rsid w:val="00F9735D"/>
    <w:rsid w:val="00F97C7F"/>
    <w:rsid w:val="00FA0041"/>
    <w:rsid w:val="00FA02D1"/>
    <w:rsid w:val="00FA0787"/>
    <w:rsid w:val="00FA08B1"/>
    <w:rsid w:val="00FA0903"/>
    <w:rsid w:val="00FA10EA"/>
    <w:rsid w:val="00FA18D8"/>
    <w:rsid w:val="00FA1B58"/>
    <w:rsid w:val="00FA2A7F"/>
    <w:rsid w:val="00FA2CB6"/>
    <w:rsid w:val="00FA3A4F"/>
    <w:rsid w:val="00FA3FD6"/>
    <w:rsid w:val="00FA4227"/>
    <w:rsid w:val="00FA44B1"/>
    <w:rsid w:val="00FA4AEA"/>
    <w:rsid w:val="00FA6FCA"/>
    <w:rsid w:val="00FB00F5"/>
    <w:rsid w:val="00FB02C1"/>
    <w:rsid w:val="00FB0741"/>
    <w:rsid w:val="00FB0C7B"/>
    <w:rsid w:val="00FB1CEF"/>
    <w:rsid w:val="00FB1F11"/>
    <w:rsid w:val="00FB2922"/>
    <w:rsid w:val="00FB2E23"/>
    <w:rsid w:val="00FB2F67"/>
    <w:rsid w:val="00FB3320"/>
    <w:rsid w:val="00FB388A"/>
    <w:rsid w:val="00FB3B6A"/>
    <w:rsid w:val="00FB4381"/>
    <w:rsid w:val="00FB4FB4"/>
    <w:rsid w:val="00FB4FCE"/>
    <w:rsid w:val="00FB592F"/>
    <w:rsid w:val="00FB62AC"/>
    <w:rsid w:val="00FB62E9"/>
    <w:rsid w:val="00FB6E68"/>
    <w:rsid w:val="00FB7667"/>
    <w:rsid w:val="00FC0187"/>
    <w:rsid w:val="00FC1069"/>
    <w:rsid w:val="00FC130E"/>
    <w:rsid w:val="00FC1660"/>
    <w:rsid w:val="00FC16E0"/>
    <w:rsid w:val="00FC18DE"/>
    <w:rsid w:val="00FC1C17"/>
    <w:rsid w:val="00FC1D63"/>
    <w:rsid w:val="00FC20BB"/>
    <w:rsid w:val="00FC2A85"/>
    <w:rsid w:val="00FC2C86"/>
    <w:rsid w:val="00FC31BE"/>
    <w:rsid w:val="00FC391C"/>
    <w:rsid w:val="00FC66D7"/>
    <w:rsid w:val="00FC67BA"/>
    <w:rsid w:val="00FC699C"/>
    <w:rsid w:val="00FC73BF"/>
    <w:rsid w:val="00FC7429"/>
    <w:rsid w:val="00FC776C"/>
    <w:rsid w:val="00FC7B97"/>
    <w:rsid w:val="00FC7D68"/>
    <w:rsid w:val="00FD0058"/>
    <w:rsid w:val="00FD018F"/>
    <w:rsid w:val="00FD0326"/>
    <w:rsid w:val="00FD0DDA"/>
    <w:rsid w:val="00FD1498"/>
    <w:rsid w:val="00FD18F7"/>
    <w:rsid w:val="00FD28E8"/>
    <w:rsid w:val="00FD3B99"/>
    <w:rsid w:val="00FD3C1A"/>
    <w:rsid w:val="00FD4485"/>
    <w:rsid w:val="00FD4AA8"/>
    <w:rsid w:val="00FD4C0B"/>
    <w:rsid w:val="00FD4C57"/>
    <w:rsid w:val="00FD4DF7"/>
    <w:rsid w:val="00FD57E9"/>
    <w:rsid w:val="00FD5883"/>
    <w:rsid w:val="00FD6250"/>
    <w:rsid w:val="00FD62E4"/>
    <w:rsid w:val="00FD62FE"/>
    <w:rsid w:val="00FD69B9"/>
    <w:rsid w:val="00FD6A84"/>
    <w:rsid w:val="00FD6B4C"/>
    <w:rsid w:val="00FD6DED"/>
    <w:rsid w:val="00FD71A0"/>
    <w:rsid w:val="00FD773D"/>
    <w:rsid w:val="00FD7C6A"/>
    <w:rsid w:val="00FE023B"/>
    <w:rsid w:val="00FE0341"/>
    <w:rsid w:val="00FE137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820"/>
    <w:rsid w:val="00FE7C78"/>
    <w:rsid w:val="00FF1238"/>
    <w:rsid w:val="00FF1302"/>
    <w:rsid w:val="00FF1331"/>
    <w:rsid w:val="00FF1ED0"/>
    <w:rsid w:val="00FF20CB"/>
    <w:rsid w:val="00FF2453"/>
    <w:rsid w:val="00FF2867"/>
    <w:rsid w:val="00FF2926"/>
    <w:rsid w:val="00FF29D2"/>
    <w:rsid w:val="00FF2A0A"/>
    <w:rsid w:val="00FF3903"/>
    <w:rsid w:val="00FF3DC1"/>
    <w:rsid w:val="00FF4565"/>
    <w:rsid w:val="00FF4A37"/>
    <w:rsid w:val="00FF52D0"/>
    <w:rsid w:val="00FF598D"/>
    <w:rsid w:val="00FF5AB4"/>
    <w:rsid w:val="00FF654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1538067">
      <w:bodyDiv w:val="1"/>
      <w:marLeft w:val="0"/>
      <w:marRight w:val="0"/>
      <w:marTop w:val="0"/>
      <w:marBottom w:val="0"/>
      <w:divBdr>
        <w:top w:val="none" w:sz="0" w:space="0" w:color="auto"/>
        <w:left w:val="none" w:sz="0" w:space="0" w:color="auto"/>
        <w:bottom w:val="none" w:sz="0" w:space="0" w:color="auto"/>
        <w:right w:val="none" w:sz="0" w:space="0" w:color="auto"/>
      </w:divBdr>
      <w:divsChild>
        <w:div w:id="2084837272">
          <w:marLeft w:val="274"/>
          <w:marRight w:val="0"/>
          <w:marTop w:val="180"/>
          <w:marBottom w:val="60"/>
          <w:divBdr>
            <w:top w:val="none" w:sz="0" w:space="0" w:color="auto"/>
            <w:left w:val="none" w:sz="0" w:space="0" w:color="auto"/>
            <w:bottom w:val="none" w:sz="0" w:space="0" w:color="auto"/>
            <w:right w:val="none" w:sz="0" w:space="0" w:color="auto"/>
          </w:divBdr>
        </w:div>
        <w:div w:id="1760055240">
          <w:marLeft w:val="446"/>
          <w:marRight w:val="245"/>
          <w:marTop w:val="180"/>
          <w:marBottom w:val="60"/>
          <w:divBdr>
            <w:top w:val="none" w:sz="0" w:space="0" w:color="auto"/>
            <w:left w:val="none" w:sz="0" w:space="0" w:color="auto"/>
            <w:bottom w:val="none" w:sz="0" w:space="0" w:color="auto"/>
            <w:right w:val="none" w:sz="0" w:space="0" w:color="auto"/>
          </w:divBdr>
        </w:div>
        <w:div w:id="143089651">
          <w:marLeft w:val="446"/>
          <w:marRight w:val="245"/>
          <w:marTop w:val="180"/>
          <w:marBottom w:val="6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5033309">
      <w:bodyDiv w:val="1"/>
      <w:marLeft w:val="0"/>
      <w:marRight w:val="0"/>
      <w:marTop w:val="0"/>
      <w:marBottom w:val="0"/>
      <w:divBdr>
        <w:top w:val="none" w:sz="0" w:space="0" w:color="auto"/>
        <w:left w:val="none" w:sz="0" w:space="0" w:color="auto"/>
        <w:bottom w:val="none" w:sz="0" w:space="0" w:color="auto"/>
        <w:right w:val="none" w:sz="0" w:space="0" w:color="auto"/>
      </w:divBdr>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52305970">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0678115">
      <w:bodyDiv w:val="1"/>
      <w:marLeft w:val="0"/>
      <w:marRight w:val="0"/>
      <w:marTop w:val="0"/>
      <w:marBottom w:val="0"/>
      <w:divBdr>
        <w:top w:val="none" w:sz="0" w:space="0" w:color="auto"/>
        <w:left w:val="none" w:sz="0" w:space="0" w:color="auto"/>
        <w:bottom w:val="none" w:sz="0" w:space="0" w:color="auto"/>
        <w:right w:val="none" w:sz="0" w:space="0" w:color="auto"/>
      </w:divBdr>
      <w:divsChild>
        <w:div w:id="525679440">
          <w:marLeft w:val="274"/>
          <w:marRight w:val="0"/>
          <w:marTop w:val="180"/>
          <w:marBottom w:val="60"/>
          <w:divBdr>
            <w:top w:val="none" w:sz="0" w:space="0" w:color="auto"/>
            <w:left w:val="none" w:sz="0" w:space="0" w:color="auto"/>
            <w:bottom w:val="none" w:sz="0" w:space="0" w:color="auto"/>
            <w:right w:val="none" w:sz="0" w:space="0" w:color="auto"/>
          </w:divBdr>
        </w:div>
        <w:div w:id="1112435456">
          <w:marLeft w:val="446"/>
          <w:marRight w:val="245"/>
          <w:marTop w:val="180"/>
          <w:marBottom w:val="60"/>
          <w:divBdr>
            <w:top w:val="none" w:sz="0" w:space="0" w:color="auto"/>
            <w:left w:val="none" w:sz="0" w:space="0" w:color="auto"/>
            <w:bottom w:val="none" w:sz="0" w:space="0" w:color="auto"/>
            <w:right w:val="none" w:sz="0" w:space="0" w:color="auto"/>
          </w:divBdr>
        </w:div>
        <w:div w:id="2089420825">
          <w:marLeft w:val="446"/>
          <w:marRight w:val="245"/>
          <w:marTop w:val="180"/>
          <w:marBottom w:val="6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23525443">
      <w:bodyDiv w:val="1"/>
      <w:marLeft w:val="0"/>
      <w:marRight w:val="0"/>
      <w:marTop w:val="0"/>
      <w:marBottom w:val="0"/>
      <w:divBdr>
        <w:top w:val="none" w:sz="0" w:space="0" w:color="auto"/>
        <w:left w:val="none" w:sz="0" w:space="0" w:color="auto"/>
        <w:bottom w:val="none" w:sz="0" w:space="0" w:color="auto"/>
        <w:right w:val="none" w:sz="0" w:space="0" w:color="auto"/>
      </w:divBdr>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48278337">
      <w:bodyDiv w:val="1"/>
      <w:marLeft w:val="0"/>
      <w:marRight w:val="0"/>
      <w:marTop w:val="0"/>
      <w:marBottom w:val="0"/>
      <w:divBdr>
        <w:top w:val="none" w:sz="0" w:space="0" w:color="auto"/>
        <w:left w:val="none" w:sz="0" w:space="0" w:color="auto"/>
        <w:bottom w:val="none" w:sz="0" w:space="0" w:color="auto"/>
        <w:right w:val="none" w:sz="0" w:space="0" w:color="auto"/>
      </w:divBdr>
    </w:div>
    <w:div w:id="1149446428">
      <w:bodyDiv w:val="1"/>
      <w:marLeft w:val="0"/>
      <w:marRight w:val="0"/>
      <w:marTop w:val="0"/>
      <w:marBottom w:val="0"/>
      <w:divBdr>
        <w:top w:val="none" w:sz="0" w:space="0" w:color="auto"/>
        <w:left w:val="none" w:sz="0" w:space="0" w:color="auto"/>
        <w:bottom w:val="none" w:sz="0" w:space="0" w:color="auto"/>
        <w:right w:val="none" w:sz="0" w:space="0" w:color="auto"/>
      </w:divBdr>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483305">
      <w:bodyDiv w:val="1"/>
      <w:marLeft w:val="0"/>
      <w:marRight w:val="0"/>
      <w:marTop w:val="0"/>
      <w:marBottom w:val="0"/>
      <w:divBdr>
        <w:top w:val="none" w:sz="0" w:space="0" w:color="auto"/>
        <w:left w:val="none" w:sz="0" w:space="0" w:color="auto"/>
        <w:bottom w:val="none" w:sz="0" w:space="0" w:color="auto"/>
        <w:right w:val="none" w:sz="0" w:space="0" w:color="auto"/>
      </w:divBdr>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173061">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73967384">
      <w:bodyDiv w:val="1"/>
      <w:marLeft w:val="0"/>
      <w:marRight w:val="0"/>
      <w:marTop w:val="0"/>
      <w:marBottom w:val="0"/>
      <w:divBdr>
        <w:top w:val="none" w:sz="0" w:space="0" w:color="auto"/>
        <w:left w:val="none" w:sz="0" w:space="0" w:color="auto"/>
        <w:bottom w:val="none" w:sz="0" w:space="0" w:color="auto"/>
        <w:right w:val="none" w:sz="0" w:space="0" w:color="auto"/>
      </w:divBdr>
      <w:divsChild>
        <w:div w:id="1392969132">
          <w:marLeft w:val="547"/>
          <w:marRight w:val="0"/>
          <w:marTop w:val="0"/>
          <w:marBottom w:val="0"/>
          <w:divBdr>
            <w:top w:val="none" w:sz="0" w:space="0" w:color="auto"/>
            <w:left w:val="none" w:sz="0" w:space="0" w:color="auto"/>
            <w:bottom w:val="none" w:sz="0" w:space="0" w:color="auto"/>
            <w:right w:val="none" w:sz="0" w:space="0" w:color="auto"/>
          </w:divBdr>
        </w:div>
        <w:div w:id="876968610">
          <w:marLeft w:val="1166"/>
          <w:marRight w:val="0"/>
          <w:marTop w:val="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53563125">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69029867">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53197028">
      <w:bodyDiv w:val="1"/>
      <w:marLeft w:val="0"/>
      <w:marRight w:val="0"/>
      <w:marTop w:val="0"/>
      <w:marBottom w:val="0"/>
      <w:divBdr>
        <w:top w:val="none" w:sz="0" w:space="0" w:color="auto"/>
        <w:left w:val="none" w:sz="0" w:space="0" w:color="auto"/>
        <w:bottom w:val="none" w:sz="0" w:space="0" w:color="auto"/>
        <w:right w:val="none" w:sz="0" w:space="0" w:color="auto"/>
      </w:divBdr>
      <w:divsChild>
        <w:div w:id="1445921591">
          <w:marLeft w:val="547"/>
          <w:marRight w:val="0"/>
          <w:marTop w:val="0"/>
          <w:marBottom w:val="0"/>
          <w:divBdr>
            <w:top w:val="none" w:sz="0" w:space="0" w:color="auto"/>
            <w:left w:val="none" w:sz="0" w:space="0" w:color="auto"/>
            <w:bottom w:val="none" w:sz="0" w:space="0" w:color="auto"/>
            <w:right w:val="none" w:sz="0" w:space="0" w:color="auto"/>
          </w:divBdr>
        </w:div>
        <w:div w:id="1643542206">
          <w:marLeft w:val="1166"/>
          <w:marRight w:val="0"/>
          <w:marTop w:val="0"/>
          <w:marBottom w:val="0"/>
          <w:divBdr>
            <w:top w:val="none" w:sz="0" w:space="0" w:color="auto"/>
            <w:left w:val="none" w:sz="0" w:space="0" w:color="auto"/>
            <w:bottom w:val="none" w:sz="0" w:space="0" w:color="auto"/>
            <w:right w:val="none" w:sz="0" w:space="0" w:color="auto"/>
          </w:divBdr>
        </w:div>
      </w:divsChild>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1998990622">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3.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5306</TotalTime>
  <Pages>6</Pages>
  <Words>1617</Words>
  <Characters>8966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772</cp:revision>
  <dcterms:created xsi:type="dcterms:W3CDTF">2022-11-04T08:01:00Z</dcterms:created>
  <dcterms:modified xsi:type="dcterms:W3CDTF">2023-02-17T21:58:00Z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